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11" w:rsidRDefault="00EA3D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3543300" cy="260350"/>
                <wp:effectExtent l="0" t="0" r="317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511" w:rsidRDefault="00A4451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Stan</w:t>
                            </w:r>
                            <w:r w:rsidR="008B07A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dby Letter of Credit Amendment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pt;margin-top:0;width:279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Ob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" filled="f" stroked="f">
                <v:textbox>
                  <w:txbxContent>
                    <w:p w:rsidR="00A44511" w:rsidRDefault="00A44511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Stan</w:t>
                      </w:r>
                      <w:r w:rsidR="008B07A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dby Letter of Credit Amendment</w:t>
                      </w:r>
                    </w:p>
                  </w:txbxContent>
                </v:textbox>
              </v:shape>
            </w:pict>
          </mc:Fallback>
        </mc:AlternateContent>
      </w:r>
    </w:p>
    <w:p w:rsidR="00A44511" w:rsidRDefault="00A445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4"/>
        <w:gridCol w:w="1206"/>
        <w:gridCol w:w="1204"/>
        <w:gridCol w:w="1221"/>
        <w:gridCol w:w="402"/>
        <w:gridCol w:w="822"/>
        <w:gridCol w:w="806"/>
        <w:gridCol w:w="401"/>
        <w:gridCol w:w="1209"/>
      </w:tblGrid>
      <w:tr w:rsidR="00A44511">
        <w:trPr>
          <w:cantSplit/>
        </w:trPr>
        <w:tc>
          <w:tcPr>
            <w:tcW w:w="49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We hereby request </w:t>
            </w:r>
            <w:r w:rsidR="007256E6">
              <w:rPr>
                <w:rFonts w:ascii="Arial" w:hAnsi="Arial" w:cs="Arial"/>
                <w:b/>
                <w:bCs/>
                <w:sz w:val="14"/>
                <w:lang w:val="en-US"/>
              </w:rPr>
              <w:t>Nordea Bank Abp, filial i Sverige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(the ”Bank”) to </w:t>
            </w:r>
            <w:r w:rsidR="0013424D">
              <w:rPr>
                <w:rFonts w:ascii="Arial" w:hAnsi="Arial" w:cs="Arial"/>
                <w:b/>
                <w:bCs/>
                <w:sz w:val="14"/>
                <w:lang w:val="en-US"/>
              </w:rPr>
              <w:t>amend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</w:t>
            </w:r>
            <w:r w:rsidR="00D01F0F">
              <w:rPr>
                <w:rFonts w:ascii="Arial" w:hAnsi="Arial" w:cs="Arial"/>
                <w:b/>
                <w:bCs/>
                <w:sz w:val="14"/>
                <w:lang w:val="en-US"/>
              </w:rPr>
              <w:t>the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irrevocable Standby Letter of Credit (the ”Standby”)</w:t>
            </w:r>
            <w:r w:rsidR="00D01F0F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referenced below 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for our account and at our risk according to the instructions given by us on this form.</w:t>
            </w:r>
          </w:p>
        </w:tc>
        <w:tc>
          <w:tcPr>
            <w:tcW w:w="49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Nordea’s Reference Number</w:t>
            </w:r>
            <w:r>
              <w:rPr>
                <w:rFonts w:ascii="Arial" w:hAnsi="Arial" w:cs="Arial"/>
                <w:sz w:val="13"/>
                <w:lang w:val="en-US"/>
              </w:rPr>
              <w:br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8B07A2">
        <w:trPr>
          <w:cantSplit/>
          <w:trHeight w:val="106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address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name and address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>
        <w:trPr>
          <w:cantSplit/>
          <w:trHeight w:val="200"/>
        </w:trPr>
        <w:tc>
          <w:tcPr>
            <w:tcW w:w="4968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4511" w:rsidRDefault="0094356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 bank</w:t>
            </w:r>
            <w:r w:rsidR="00BD2A7F">
              <w:rPr>
                <w:rFonts w:ascii="Arial" w:hAnsi="Arial" w:cs="Arial"/>
                <w:sz w:val="13"/>
                <w:lang w:val="en-US"/>
              </w:rPr>
              <w:t>’s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 address and SWIFT code (when known)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8B07A2">
        <w:trPr>
          <w:cantSplit/>
          <w:trHeight w:val="200"/>
        </w:trPr>
        <w:tc>
          <w:tcPr>
            <w:tcW w:w="248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Fax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8B07A2">
        <w:trPr>
          <w:cantSplit/>
          <w:trHeight w:val="200"/>
        </w:trPr>
        <w:tc>
          <w:tcPr>
            <w:tcW w:w="4968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Business ID/Identity No.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Tr="008B07A2">
        <w:trPr>
          <w:cantSplit/>
          <w:trHeight w:val="200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Tr="008B07A2">
        <w:trPr>
          <w:cantSplit/>
          <w:trHeight w:val="200"/>
        </w:trPr>
        <w:tc>
          <w:tcPr>
            <w:tcW w:w="4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Pr="0013424D" w:rsidRDefault="0013424D" w:rsidP="008B07A2">
            <w:pPr>
              <w:ind w:left="-57"/>
              <w:rPr>
                <w:rFonts w:ascii="Arial" w:hAnsi="Arial" w:cs="Arial"/>
                <w:b/>
                <w:sz w:val="13"/>
                <w:lang w:val="en-US"/>
              </w:rPr>
            </w:pPr>
            <w:r w:rsidRPr="0013424D">
              <w:rPr>
                <w:rFonts w:ascii="Arial" w:hAnsi="Arial" w:cs="Arial"/>
                <w:b/>
                <w:sz w:val="13"/>
                <w:lang w:val="en-US"/>
              </w:rPr>
              <w:t>Fill in amendments only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8B07A2" w:rsidTr="008B07A2">
        <w:trPr>
          <w:cantSplit/>
        </w:trPr>
        <w:tc>
          <w:tcPr>
            <w:tcW w:w="496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07A2" w:rsidRPr="008B07A2" w:rsidRDefault="008B07A2" w:rsidP="008B07A2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B07A2">
              <w:rPr>
                <w:rFonts w:ascii="Arial" w:hAnsi="Arial" w:cs="Arial"/>
                <w:sz w:val="13"/>
                <w:szCs w:val="13"/>
                <w:lang w:val="en-US"/>
              </w:rPr>
              <w:t>Increase amount with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8B07A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8B07A2" w:rsidRPr="008B07A2" w:rsidRDefault="008B07A2" w:rsidP="008B07A2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B07A2">
              <w:rPr>
                <w:rFonts w:ascii="Arial" w:hAnsi="Arial" w:cs="Arial"/>
                <w:sz w:val="13"/>
                <w:szCs w:val="13"/>
                <w:lang w:val="en-US"/>
              </w:rPr>
              <w:t>Decrease amount with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46013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br/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Confirmation of the Standby</w:t>
            </w:r>
          </w:p>
        </w:tc>
      </w:tr>
      <w:tr w:rsidR="008B07A2" w:rsidTr="00AB1664">
        <w:trPr>
          <w:cantSplit/>
        </w:trPr>
        <w:tc>
          <w:tcPr>
            <w:tcW w:w="496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requested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not requested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may be added </w:t>
            </w:r>
          </w:p>
        </w:tc>
      </w:tr>
      <w:tr w:rsidR="00A44511" w:rsidRPr="005E2C7C" w:rsidTr="00460137">
        <w:trPr>
          <w:trHeight w:val="202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Pr="00864521" w:rsidRDefault="0013424D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E2C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Extend the Standby by</w:t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01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0137"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60137"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460137"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="00460137"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="00460137"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="0046013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(</w:t>
            </w:r>
            <w:r w:rsidRPr="00460137">
              <w:rPr>
                <w:rFonts w:ascii="Arial" w:hAnsi="Arial" w:cs="Arial"/>
                <w:i/>
                <w:sz w:val="13"/>
                <w:szCs w:val="13"/>
                <w:lang w:val="en-US"/>
              </w:rPr>
              <w:t>duration</w:t>
            </w:r>
            <w:r w:rsidR="00460137" w:rsidRPr="00460137">
              <w:rPr>
                <w:rFonts w:ascii="Arial" w:hAnsi="Arial" w:cs="Arial"/>
                <w:i/>
                <w:sz w:val="13"/>
                <w:szCs w:val="13"/>
                <w:lang w:val="en-US"/>
              </w:rPr>
              <w:t>)</w:t>
            </w:r>
            <w:r w:rsidR="007256E6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until</w:t>
            </w:r>
            <w:r w:rsidR="00460137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0137"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60137"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="00460137"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="00460137"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="00460137"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460137"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="00460137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64521" w:rsidRPr="00460137">
              <w:rPr>
                <w:rFonts w:ascii="Arial" w:hAnsi="Arial" w:cs="Arial"/>
                <w:sz w:val="13"/>
                <w:szCs w:val="13"/>
                <w:lang w:val="en-US"/>
              </w:rPr>
              <w:t>(</w:t>
            </w:r>
            <w:r w:rsidR="00864521" w:rsidRPr="00460137">
              <w:rPr>
                <w:rFonts w:ascii="Arial" w:hAnsi="Arial" w:cs="Arial"/>
                <w:i/>
                <w:sz w:val="13"/>
                <w:szCs w:val="13"/>
                <w:lang w:val="en-US"/>
              </w:rPr>
              <w:t>date</w:t>
            </w:r>
            <w:r w:rsidR="00864521" w:rsidRPr="00460137">
              <w:rPr>
                <w:rFonts w:ascii="Arial" w:hAnsi="Arial" w:cs="Arial"/>
                <w:sz w:val="13"/>
                <w:szCs w:val="13"/>
                <w:lang w:val="en-US"/>
              </w:rPr>
              <w:t>)</w:t>
            </w:r>
          </w:p>
          <w:p w:rsidR="00A44511" w:rsidRPr="00460137" w:rsidRDefault="00A44511" w:rsidP="00460137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DB1E25" w:rsidTr="00D773E8">
        <w:trPr>
          <w:cantSplit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E25" w:rsidRPr="00460137" w:rsidRDefault="00864521" w:rsidP="000F7CFF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New or amended c</w:t>
            </w:r>
            <w:r w:rsidR="00DB1E25" w:rsidRPr="00460137">
              <w:rPr>
                <w:rFonts w:ascii="Arial" w:hAnsi="Arial" w:cs="Arial"/>
                <w:sz w:val="13"/>
                <w:szCs w:val="13"/>
                <w:lang w:val="en-US"/>
              </w:rPr>
              <w:t xml:space="preserve">onditions of the </w:t>
            </w:r>
            <w:r w:rsidR="00F32B68" w:rsidRPr="00460137">
              <w:rPr>
                <w:rFonts w:ascii="Arial" w:hAnsi="Arial" w:cs="Arial"/>
                <w:sz w:val="13"/>
                <w:szCs w:val="13"/>
                <w:lang w:val="en-US"/>
              </w:rPr>
              <w:t>Standby</w:t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DB1E25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73E8" w:rsidTr="00D773E8"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3E8" w:rsidRDefault="00D773E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3E8" w:rsidRDefault="00D773E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RPr="005E2C7C" w:rsidTr="00D773E8"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Nordea’s charges regarding this </w:t>
            </w:r>
            <w:r w:rsidR="008B07A2">
              <w:rPr>
                <w:rFonts w:ascii="Arial" w:hAnsi="Arial" w:cs="Arial"/>
                <w:sz w:val="13"/>
                <w:lang w:val="en-US"/>
              </w:rPr>
              <w:t>Amendment</w:t>
            </w:r>
            <w:r w:rsidR="007E6C7E"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to be paid by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Bank charges outside Nordea regarding this </w:t>
            </w:r>
            <w:r w:rsidR="008B07A2">
              <w:rPr>
                <w:rFonts w:ascii="Arial" w:hAnsi="Arial" w:cs="Arial"/>
                <w:sz w:val="13"/>
                <w:lang w:val="en-US"/>
              </w:rPr>
              <w:t>Amendment</w:t>
            </w:r>
            <w:r w:rsidR="007E6C7E"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to be paid by</w:t>
            </w:r>
          </w:p>
        </w:tc>
      </w:tr>
      <w:tr w:rsidR="00A44511">
        <w:trPr>
          <w:cantSplit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Applicant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Beneficiary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Applicant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Beneficiary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RPr="005E2C7C">
        <w:trPr>
          <w:cantSplit/>
        </w:trPr>
        <w:tc>
          <w:tcPr>
            <w:tcW w:w="4968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Debit account No. for principal amount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Debit account No. for charges</w:t>
            </w:r>
          </w:p>
        </w:tc>
        <w:tc>
          <w:tcPr>
            <w:tcW w:w="2484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>
        <w:trPr>
          <w:cantSplit/>
        </w:trPr>
        <w:tc>
          <w:tcPr>
            <w:tcW w:w="496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RPr="005E2C7C">
        <w:trPr>
          <w:cantSplit/>
        </w:trPr>
        <w:tc>
          <w:tcPr>
            <w:tcW w:w="9936" w:type="dxa"/>
            <w:gridSpan w:val="10"/>
            <w:tcBorders>
              <w:left w:val="single" w:sz="6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A44511" w:rsidRDefault="00000B1C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  <w:r w:rsidRPr="00000B1C">
              <w:rPr>
                <w:rFonts w:ascii="Arial" w:hAnsi="Arial" w:cs="Arial"/>
                <w:sz w:val="13"/>
                <w:szCs w:val="13"/>
                <w:lang w:val="en-GB" w:eastAsia="sv-SE"/>
              </w:rPr>
              <w:t xml:space="preserve">We approve of the Standby </w:t>
            </w:r>
            <w:r w:rsidR="00D01F0F">
              <w:rPr>
                <w:rFonts w:ascii="Arial" w:hAnsi="Arial" w:cs="Arial"/>
                <w:sz w:val="13"/>
                <w:szCs w:val="13"/>
                <w:lang w:val="en-GB" w:eastAsia="sv-SE"/>
              </w:rPr>
              <w:t xml:space="preserve">as amended </w:t>
            </w:r>
            <w:proofErr w:type="gramStart"/>
            <w:r w:rsidRPr="00000B1C">
              <w:rPr>
                <w:rFonts w:ascii="Arial" w:hAnsi="Arial" w:cs="Arial"/>
                <w:sz w:val="13"/>
                <w:szCs w:val="13"/>
                <w:lang w:val="en-GB" w:eastAsia="sv-SE"/>
              </w:rPr>
              <w:t>on the basis of</w:t>
            </w:r>
            <w:proofErr w:type="gramEnd"/>
            <w:r w:rsidRPr="00000B1C">
              <w:rPr>
                <w:rFonts w:ascii="Arial" w:hAnsi="Arial" w:cs="Arial"/>
                <w:sz w:val="13"/>
                <w:szCs w:val="13"/>
                <w:lang w:val="en-GB" w:eastAsia="sv-SE"/>
              </w:rPr>
              <w:t xml:space="preserve"> this application</w:t>
            </w:r>
            <w:r>
              <w:rPr>
                <w:rFonts w:ascii="Arial" w:hAnsi="Arial" w:cs="Arial"/>
                <w:sz w:val="13"/>
                <w:szCs w:val="13"/>
                <w:lang w:val="en-GB" w:eastAsia="sv-SE"/>
              </w:rPr>
              <w:t xml:space="preserve">. 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We undertake to pay to the Bank on demand any amount which the Bank has paid or is liable to pay according to the Standby </w:t>
            </w:r>
            <w:r w:rsidR="00D01F0F">
              <w:rPr>
                <w:rFonts w:ascii="Arial" w:hAnsi="Arial" w:cs="Arial"/>
                <w:sz w:val="13"/>
                <w:lang w:val="en-US"/>
              </w:rPr>
              <w:t xml:space="preserve">as amended </w:t>
            </w:r>
            <w:proofErr w:type="gramStart"/>
            <w:r w:rsidR="00A44511">
              <w:rPr>
                <w:rFonts w:ascii="Arial" w:hAnsi="Arial" w:cs="Arial"/>
                <w:sz w:val="13"/>
                <w:lang w:val="en-US"/>
              </w:rPr>
              <w:t>on the basis of</w:t>
            </w:r>
            <w:proofErr w:type="gramEnd"/>
            <w:r w:rsidR="00A44511">
              <w:rPr>
                <w:rFonts w:ascii="Arial" w:hAnsi="Arial" w:cs="Arial"/>
                <w:sz w:val="13"/>
                <w:lang w:val="en-US"/>
              </w:rPr>
              <w:t xml:space="preserve"> this application.</w:t>
            </w:r>
            <w:r w:rsidR="00B84BB8">
              <w:rPr>
                <w:rFonts w:ascii="Arial" w:hAnsi="Arial" w:cs="Arial"/>
                <w:sz w:val="13"/>
                <w:lang w:val="en-US"/>
              </w:rPr>
              <w:t xml:space="preserve"> This undertaking shall also apply to all further amendments and extensions of the Standby that have been instructed or approved by us.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 In addition</w:t>
            </w:r>
            <w:r w:rsidR="00D5719C">
              <w:rPr>
                <w:rFonts w:ascii="Arial" w:hAnsi="Arial" w:cs="Arial"/>
                <w:sz w:val="13"/>
                <w:lang w:val="en-US"/>
              </w:rPr>
              <w:t>,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 we undertake to comply with the </w:t>
            </w:r>
            <w:r w:rsidR="00A44511" w:rsidRPr="00DB1E25">
              <w:rPr>
                <w:rFonts w:ascii="Arial" w:hAnsi="Arial" w:cs="Arial"/>
                <w:b/>
                <w:sz w:val="13"/>
                <w:lang w:val="en-US"/>
              </w:rPr>
              <w:t>Nordea General Terms and Conditions for Standby Letter of Credit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 available on </w:t>
            </w:r>
            <w:hyperlink r:id="rId10" w:history="1">
              <w:r w:rsidR="008716DA" w:rsidRPr="008716DA">
                <w:rPr>
                  <w:rStyle w:val="Hyperlnk"/>
                  <w:rFonts w:ascii="Arial" w:hAnsi="Arial" w:cs="Arial"/>
                  <w:sz w:val="13"/>
                  <w:lang w:val="en-US"/>
                </w:rPr>
                <w:t>www.nordea.com/tradefinance</w:t>
              </w:r>
            </w:hyperlink>
            <w:r w:rsidR="005945DA">
              <w:rPr>
                <w:rFonts w:ascii="Arial" w:hAnsi="Arial" w:cs="Arial"/>
                <w:sz w:val="13"/>
                <w:lang w:val="en-US"/>
              </w:rPr>
              <w:t>or at request</w:t>
            </w:r>
            <w:r w:rsidR="00A44511">
              <w:rPr>
                <w:rFonts w:ascii="Arial" w:hAnsi="Arial" w:cs="Arial"/>
                <w:sz w:val="13"/>
                <w:lang w:val="en-US"/>
              </w:rPr>
              <w:t>.</w:t>
            </w:r>
            <w:r w:rsidR="00183961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D01F0F">
              <w:rPr>
                <w:rFonts w:ascii="Arial" w:hAnsi="Arial" w:cs="Arial"/>
                <w:sz w:val="13"/>
                <w:lang w:val="en-US"/>
              </w:rPr>
              <w:t xml:space="preserve">In case we have </w:t>
            </w:r>
            <w:r w:rsidR="00183961">
              <w:rPr>
                <w:rFonts w:ascii="Arial" w:hAnsi="Arial" w:cs="Arial"/>
                <w:sz w:val="13"/>
                <w:lang w:val="en-US"/>
              </w:rPr>
              <w:t xml:space="preserve">concluded a general counter indemnity with the Bank </w:t>
            </w:r>
            <w:r w:rsidR="00F32B68">
              <w:rPr>
                <w:rFonts w:ascii="Arial" w:hAnsi="Arial" w:cs="Arial"/>
                <w:sz w:val="13"/>
                <w:lang w:val="en-US"/>
              </w:rPr>
              <w:t>covering this Standby</w:t>
            </w:r>
            <w:r w:rsidR="00D01F0F">
              <w:rPr>
                <w:rFonts w:ascii="Arial" w:hAnsi="Arial" w:cs="Arial"/>
                <w:sz w:val="13"/>
                <w:lang w:val="en-US"/>
              </w:rPr>
              <w:t>,</w:t>
            </w:r>
            <w:r w:rsidR="00F32B68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183961">
              <w:rPr>
                <w:rFonts w:ascii="Arial" w:hAnsi="Arial" w:cs="Arial"/>
                <w:sz w:val="13"/>
                <w:lang w:val="en-US"/>
              </w:rPr>
              <w:t xml:space="preserve">the terms and conditions thereof shall apply to the extent they </w:t>
            </w:r>
            <w:proofErr w:type="gramStart"/>
            <w:r w:rsidR="00183961">
              <w:rPr>
                <w:rFonts w:ascii="Arial" w:hAnsi="Arial" w:cs="Arial"/>
                <w:sz w:val="13"/>
                <w:lang w:val="en-US"/>
              </w:rPr>
              <w:t>are in conflict with</w:t>
            </w:r>
            <w:proofErr w:type="gramEnd"/>
            <w:r w:rsidR="00183961">
              <w:rPr>
                <w:rFonts w:ascii="Arial" w:hAnsi="Arial" w:cs="Arial"/>
                <w:sz w:val="13"/>
                <w:lang w:val="en-US"/>
              </w:rPr>
              <w:t xml:space="preserve"> the said General Terms and Conditions</w:t>
            </w:r>
            <w:r w:rsidR="00F32B68" w:rsidRPr="00D5719C">
              <w:rPr>
                <w:rFonts w:ascii="Arial" w:hAnsi="Arial" w:cs="Arial"/>
                <w:sz w:val="13"/>
                <w:lang w:val="en-US"/>
              </w:rPr>
              <w:t>.</w:t>
            </w:r>
            <w:r w:rsidR="00A44511" w:rsidRPr="00D5719C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D5719C" w:rsidRPr="005A5243">
              <w:rPr>
                <w:rFonts w:ascii="Arial" w:hAnsi="Arial" w:cs="Arial"/>
                <w:sz w:val="13"/>
                <w:szCs w:val="13"/>
                <w:lang w:val="en-US"/>
              </w:rPr>
              <w:t>Information regarding personal data and the Bank’s privacy policy can be found in clause 5 (Personal data and privacy policy) of the General Terms and Conditions</w:t>
            </w:r>
            <w:r w:rsidR="00D5719C" w:rsidRPr="005A5243">
              <w:rPr>
                <w:rFonts w:ascii="Arial" w:hAnsi="Arial" w:cs="Arial"/>
                <w:sz w:val="13"/>
                <w:lang w:val="en-US"/>
              </w:rPr>
              <w:t>.</w:t>
            </w:r>
          </w:p>
        </w:tc>
      </w:tr>
      <w:tr w:rsidR="00A44511">
        <w:tc>
          <w:tcPr>
            <w:tcW w:w="496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National statistics</w:t>
            </w:r>
            <w:r w:rsidR="00F32B68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(for Swedish customers only)</w:t>
            </w:r>
          </w:p>
        </w:tc>
        <w:tc>
          <w:tcPr>
            <w:tcW w:w="496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</w:tr>
      <w:tr w:rsidR="00A44511">
        <w:trPr>
          <w:cantSplit/>
          <w:trHeight w:val="386"/>
        </w:trPr>
        <w:tc>
          <w:tcPr>
            <w:tcW w:w="248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country code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Code of Central Bank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RPr="005E2C7C">
        <w:tc>
          <w:tcPr>
            <w:tcW w:w="496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6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authorized signature(s)</w:t>
            </w:r>
          </w:p>
        </w:tc>
      </w:tr>
      <w:tr w:rsidR="00A44511"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EA3DE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571500" cy="1021715"/>
                <wp:effectExtent l="0" t="0" r="0" b="1651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021715"/>
                          <a:chOff x="540" y="14378"/>
                          <a:chExt cx="900" cy="1609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4378"/>
                            <a:ext cx="90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511" w:rsidRPr="008716DA" w:rsidRDefault="00A445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</w:pPr>
                              <w:r w:rsidRPr="008716D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  <w:t>B</w:t>
                              </w:r>
                            </w:p>
                            <w:p w:rsidR="00A44511" w:rsidRPr="008716DA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</w:p>
                            <w:p w:rsidR="00A44511" w:rsidRPr="008716DA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8716DA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Banks</w:t>
                              </w:r>
                            </w:p>
                            <w:p w:rsidR="00A44511" w:rsidRPr="008716DA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8716DA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copy</w:t>
                              </w:r>
                            </w:p>
                            <w:p w:rsidR="00A44511" w:rsidRPr="008716DA" w:rsidRDefault="00A44511">
                              <w:pPr>
                                <w:rPr>
                                  <w:rFonts w:ascii="Arial" w:hAnsi="Arial" w:cs="Arial"/>
                                  <w:sz w:val="8"/>
                                  <w:lang w:val="en-GB"/>
                                </w:rPr>
                              </w:pPr>
                            </w:p>
                            <w:p w:rsidR="00A44511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SBLC A</w:t>
                              </w:r>
                              <w:r w:rsidR="0094356D"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md</w:t>
                              </w:r>
                            </w:p>
                            <w:p w:rsidR="00A44511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E</w:t>
                              </w:r>
                            </w:p>
                            <w:p w:rsidR="00A44511" w:rsidRDefault="00EB5D05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Dec</w:t>
                              </w:r>
                              <w:r w:rsidR="007256E6"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r w:rsidR="00A10FD2"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18</w:t>
                              </w:r>
                            </w:p>
                            <w:p w:rsidR="00A44511" w:rsidRDefault="00A44511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" y="14404"/>
                            <a:ext cx="0" cy="158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" y="14406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-45pt;margin-top:3.9pt;width:45pt;height:80.45pt;z-index:251658240" coordorigin="540,14378" coordsize="90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">
                <v:shape id="Text Box 7" o:spid="_x0000_s1028" type="#_x0000_t202" style="position:absolute;left:540;top:14378;width:9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44511" w:rsidRPr="008716DA" w:rsidRDefault="00A4451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GB"/>
                          </w:rPr>
                        </w:pPr>
                        <w:r w:rsidRPr="008716D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GB"/>
                          </w:rPr>
                          <w:t>B</w:t>
                        </w:r>
                      </w:p>
                      <w:p w:rsidR="00A44511" w:rsidRPr="008716DA" w:rsidRDefault="00A44511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</w:p>
                      <w:p w:rsidR="00A44511" w:rsidRPr="008716DA" w:rsidRDefault="00A44511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  <w:r w:rsidRPr="008716DA">
                          <w:rPr>
                            <w:rFonts w:ascii="Arial" w:hAnsi="Arial" w:cs="Arial"/>
                            <w:sz w:val="12"/>
                            <w:lang w:val="en-GB"/>
                          </w:rPr>
                          <w:t>Banks</w:t>
                        </w:r>
                      </w:p>
                      <w:p w:rsidR="00A44511" w:rsidRPr="008716DA" w:rsidRDefault="00A44511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  <w:r w:rsidRPr="008716DA">
                          <w:rPr>
                            <w:rFonts w:ascii="Arial" w:hAnsi="Arial" w:cs="Arial"/>
                            <w:sz w:val="12"/>
                            <w:lang w:val="en-GB"/>
                          </w:rPr>
                          <w:t>copy</w:t>
                        </w:r>
                      </w:p>
                      <w:p w:rsidR="00A44511" w:rsidRPr="008716DA" w:rsidRDefault="00A44511">
                        <w:pPr>
                          <w:rPr>
                            <w:rFonts w:ascii="Arial" w:hAnsi="Arial" w:cs="Arial"/>
                            <w:sz w:val="8"/>
                            <w:lang w:val="en-GB"/>
                          </w:rPr>
                        </w:pPr>
                      </w:p>
                      <w:p w:rsidR="00A44511" w:rsidRDefault="00A44511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SBLC A</w:t>
                        </w:r>
                        <w:r w:rsidR="0094356D"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md</w:t>
                        </w:r>
                      </w:p>
                      <w:p w:rsidR="00A44511" w:rsidRDefault="00A44511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E</w:t>
                        </w:r>
                      </w:p>
                      <w:p w:rsidR="00A44511" w:rsidRDefault="00EB5D05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Dec</w:t>
                        </w:r>
                        <w:r w:rsidR="007256E6"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 xml:space="preserve"> </w:t>
                        </w:r>
                        <w:r w:rsidR="00A10FD2"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18</w:t>
                        </w:r>
                      </w:p>
                      <w:p w:rsidR="00A44511" w:rsidRDefault="00A44511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x;visibility:visible;mso-wrap-style:square" from="1316,14404" to="1316,15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JFwgAAANoAAAAPAAAAZHJzL2Rvd25yZXYueG1sRI/RisIw&#10;FETfF/yHcAXf1lRXFq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BoNOJFwgAAANoAAAAPAAAA&#10;AAAAAAAAAAAAAAcCAABkcnMvZG93bnJldi54bWxQSwUGAAAAAAMAAwC3AAAA9gIAAAAA&#10;" strokeweight="2pt"/>
                <v:line id="Line 10" o:spid="_x0000_s1030" style="position:absolute;flip:y;visibility:visible;mso-wrap-style:square" from="694,14406" to="1318,14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</v:group>
            </w:pict>
          </mc:Fallback>
        </mc:AlternateContent>
      </w:r>
    </w:p>
    <w:tbl>
      <w:tblPr>
        <w:tblW w:w="0" w:type="auto"/>
        <w:shd w:val="clear" w:color="auto" w:fill="E6E6E6"/>
        <w:tblLook w:val="0000" w:firstRow="0" w:lastRow="0" w:firstColumn="0" w:lastColumn="0" w:noHBand="0" w:noVBand="0"/>
      </w:tblPr>
      <w:tblGrid>
        <w:gridCol w:w="1871"/>
        <w:gridCol w:w="1377"/>
        <w:gridCol w:w="1625"/>
        <w:gridCol w:w="4847"/>
      </w:tblGrid>
      <w:tr w:rsidR="00A44511" w:rsidRPr="005E2C7C" w:rsidTr="00D773E8"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To be completed by relevant Nordea Customer Responsible Unit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D773E8">
        <w:trPr>
          <w:cantSplit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F236B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The </w:t>
            </w:r>
            <w:r w:rsidR="00A44511">
              <w:rPr>
                <w:rFonts w:ascii="Arial" w:hAnsi="Arial" w:cs="Arial"/>
                <w:sz w:val="13"/>
                <w:lang w:val="en-US"/>
              </w:rPr>
              <w:t xml:space="preserve">Standby to be </w:t>
            </w:r>
            <w:r w:rsidR="00864521">
              <w:rPr>
                <w:rFonts w:ascii="Arial" w:hAnsi="Arial" w:cs="Arial"/>
                <w:sz w:val="13"/>
                <w:lang w:val="en-US"/>
              </w:rPr>
              <w:t>amended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The </w:t>
            </w:r>
            <w:r w:rsidR="00864521">
              <w:rPr>
                <w:rFonts w:ascii="Arial" w:hAnsi="Arial" w:cs="Arial"/>
                <w:sz w:val="13"/>
                <w:lang w:val="en-US"/>
              </w:rPr>
              <w:t>amendment of the</w:t>
            </w:r>
            <w:r w:rsidR="00111025"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Standby has been approved.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Name of bank</w:t>
            </w:r>
            <w:r w:rsidR="00E26E51">
              <w:rPr>
                <w:rFonts w:ascii="Arial" w:hAnsi="Arial" w:cs="Arial"/>
                <w:sz w:val="13"/>
                <w:lang w:val="en-US"/>
              </w:rPr>
              <w:t>/branch</w:t>
            </w:r>
            <w:r>
              <w:rPr>
                <w:rFonts w:ascii="Arial" w:hAnsi="Arial" w:cs="Arial"/>
                <w:sz w:val="13"/>
                <w:lang w:val="en-US"/>
              </w:rPr>
              <w:t xml:space="preserve"> and Customer Responsible Unit and authorized signature(s)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D773E8">
        <w:trPr>
          <w:cantSplit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"/>
            <w:r>
              <w:rPr>
                <w:rFonts w:ascii="Arial" w:hAnsi="Arial" w:cs="Arial"/>
                <w:sz w:val="13"/>
                <w:lang w:val="en-US"/>
              </w:rPr>
              <w:t xml:space="preserve"> by single credit approval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13"/>
                <w:lang w:val="en-US"/>
              </w:rPr>
              <w:t xml:space="preserve"> within limit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5E2C7C">
              <w:rPr>
                <w:rFonts w:ascii="Arial" w:hAnsi="Arial" w:cs="Arial"/>
                <w:sz w:val="20"/>
                <w:lang w:val="en-US"/>
              </w:rPr>
            </w:r>
            <w:r w:rsidR="005E2C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z w:val="13"/>
                <w:lang w:val="en-US"/>
              </w:rPr>
              <w:t xml:space="preserve"> covered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D773E8">
        <w:trPr>
          <w:cantSplit/>
          <w:trHeight w:val="386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A44511" w:rsidRDefault="00A44511">
            <w:pPr>
              <w:ind w:left="-57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To be sent to and archived by the Trade Finance unit.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A44511" w:rsidRDefault="00A44511">
            <w:pPr>
              <w:ind w:left="-57"/>
              <w:jc w:val="right"/>
              <w:rPr>
                <w:rFonts w:ascii="Arial" w:hAnsi="Arial" w:cs="Arial"/>
                <w:sz w:val="4"/>
                <w:lang w:val="en-US"/>
              </w:rPr>
            </w:pPr>
          </w:p>
          <w:p w:rsidR="00A44511" w:rsidRDefault="00A44511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Page 1 (1)</w:t>
            </w:r>
          </w:p>
        </w:tc>
      </w:tr>
    </w:tbl>
    <w:p w:rsidR="00A44511" w:rsidRDefault="00A44511">
      <w:pPr>
        <w:rPr>
          <w:lang w:val="en-US"/>
        </w:rPr>
      </w:pPr>
    </w:p>
    <w:sectPr w:rsidR="00A44511">
      <w:headerReference w:type="default" r:id="rId11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37" w:rsidRDefault="00C26E37">
      <w:r>
        <w:separator/>
      </w:r>
    </w:p>
  </w:endnote>
  <w:endnote w:type="continuationSeparator" w:id="0">
    <w:p w:rsidR="00C26E37" w:rsidRDefault="00C2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37" w:rsidRDefault="00C26E37">
      <w:r>
        <w:separator/>
      </w:r>
    </w:p>
  </w:footnote>
  <w:footnote w:type="continuationSeparator" w:id="0">
    <w:p w:rsidR="00C26E37" w:rsidRDefault="00C2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B9" w:rsidRDefault="00EA3DEB">
    <w:pPr>
      <w:pStyle w:val="Sidhuvud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+Y7bYpQnjcIfeRdpesWm0S75BDN3p2T62JDZUhFcB1CIE7BBYb0Mp7kUDXgFTc7um59w1VD9KyKlNf7RX5QYw==" w:salt="M3Dm7SJDikr2uP5VFqr6M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11"/>
    <w:rsid w:val="0000083E"/>
    <w:rsid w:val="00000B1C"/>
    <w:rsid w:val="000F7CFF"/>
    <w:rsid w:val="001070E5"/>
    <w:rsid w:val="00111025"/>
    <w:rsid w:val="00121CF6"/>
    <w:rsid w:val="0013424D"/>
    <w:rsid w:val="0017690F"/>
    <w:rsid w:val="00181348"/>
    <w:rsid w:val="00182BB9"/>
    <w:rsid w:val="00183961"/>
    <w:rsid w:val="001D5275"/>
    <w:rsid w:val="00202122"/>
    <w:rsid w:val="00251E2D"/>
    <w:rsid w:val="002729F5"/>
    <w:rsid w:val="002779B1"/>
    <w:rsid w:val="002B31A3"/>
    <w:rsid w:val="00310282"/>
    <w:rsid w:val="003416A7"/>
    <w:rsid w:val="00367F68"/>
    <w:rsid w:val="00377467"/>
    <w:rsid w:val="00381780"/>
    <w:rsid w:val="00460137"/>
    <w:rsid w:val="004D406F"/>
    <w:rsid w:val="00551F02"/>
    <w:rsid w:val="00575E82"/>
    <w:rsid w:val="00584857"/>
    <w:rsid w:val="005945DA"/>
    <w:rsid w:val="005A5243"/>
    <w:rsid w:val="005E2C7C"/>
    <w:rsid w:val="00671C32"/>
    <w:rsid w:val="006A0CBD"/>
    <w:rsid w:val="007256E6"/>
    <w:rsid w:val="007433EB"/>
    <w:rsid w:val="007E6C7E"/>
    <w:rsid w:val="008310C9"/>
    <w:rsid w:val="00864521"/>
    <w:rsid w:val="008716DA"/>
    <w:rsid w:val="00893982"/>
    <w:rsid w:val="008B07A2"/>
    <w:rsid w:val="008B0C20"/>
    <w:rsid w:val="00931A84"/>
    <w:rsid w:val="0094356D"/>
    <w:rsid w:val="009C0C0A"/>
    <w:rsid w:val="009E62AD"/>
    <w:rsid w:val="00A10FD2"/>
    <w:rsid w:val="00A44511"/>
    <w:rsid w:val="00AA6ABA"/>
    <w:rsid w:val="00AB1664"/>
    <w:rsid w:val="00AC0089"/>
    <w:rsid w:val="00AD68AE"/>
    <w:rsid w:val="00B84BB8"/>
    <w:rsid w:val="00BD2A7F"/>
    <w:rsid w:val="00BF1401"/>
    <w:rsid w:val="00C26E37"/>
    <w:rsid w:val="00CE7898"/>
    <w:rsid w:val="00D01F0F"/>
    <w:rsid w:val="00D13D3D"/>
    <w:rsid w:val="00D5719C"/>
    <w:rsid w:val="00D773E8"/>
    <w:rsid w:val="00DB1E25"/>
    <w:rsid w:val="00E26E51"/>
    <w:rsid w:val="00E3705B"/>
    <w:rsid w:val="00EA3DEB"/>
    <w:rsid w:val="00EB5D05"/>
    <w:rsid w:val="00F236BB"/>
    <w:rsid w:val="00F32B68"/>
    <w:rsid w:val="00F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06BBEC"/>
  <w15:chartTrackingRefBased/>
  <w15:docId w15:val="{6469E8BB-969D-4252-B522-F9EE2DB4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A44511"/>
    <w:rPr>
      <w:rFonts w:ascii="Tahoma" w:hAnsi="Tahoma" w:cs="Tahoma"/>
      <w:sz w:val="16"/>
      <w:szCs w:val="16"/>
    </w:rPr>
  </w:style>
  <w:style w:type="character" w:styleId="Hyperlnk">
    <w:name w:val="Hyperlink"/>
    <w:rsid w:val="00A44511"/>
    <w:rPr>
      <w:color w:val="0000FF"/>
      <w:u w:val="single"/>
    </w:rPr>
  </w:style>
  <w:style w:type="paragraph" w:styleId="Sidhuvud">
    <w:name w:val="header"/>
    <w:basedOn w:val="Normal"/>
    <w:rsid w:val="00AC0089"/>
    <w:pPr>
      <w:tabs>
        <w:tab w:val="center" w:pos="4536"/>
        <w:tab w:val="right" w:pos="9072"/>
      </w:tabs>
    </w:pPr>
  </w:style>
  <w:style w:type="character" w:styleId="Olstomnmnande">
    <w:name w:val="Unresolved Mention"/>
    <w:basedOn w:val="Standardstycketeckensnitt"/>
    <w:uiPriority w:val="99"/>
    <w:semiHidden/>
    <w:unhideWhenUsed/>
    <w:rsid w:val="008716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ordea.com/en/our-services/tradefinance/support/termsandcondition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AFE0-183A-4A48-9AF2-2CE5099F6D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58887-A006-4715-9FA4-E9223C7137A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22029f-e375-441c-8ea1-fda1fdfe4537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D21B1E-656C-4F0D-9985-3CB76F35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CFC3E-F84B-4D79-8F85-3DC697899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MeritaNordbanken Plc</Company>
  <LinksUpToDate>false</LinksUpToDate>
  <CharactersWithSpaces>3645</CharactersWithSpaces>
  <SharedDoc>false</SharedDoc>
  <HLinks>
    <vt:vector size="6" baseType="variant">
      <vt:variant>
        <vt:i4>2687023</vt:i4>
      </vt:variant>
      <vt:variant>
        <vt:i4>122</vt:i4>
      </vt:variant>
      <vt:variant>
        <vt:i4>0</vt:i4>
      </vt:variant>
      <vt:variant>
        <vt:i4>5</vt:i4>
      </vt:variant>
      <vt:variant>
        <vt:lpwstr>http://www.nordea.com/tradefinance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Gåfvels, Jennifer</cp:lastModifiedBy>
  <cp:revision>3</cp:revision>
  <cp:lastPrinted>2006-05-08T10:38:00Z</cp:lastPrinted>
  <dcterms:created xsi:type="dcterms:W3CDTF">2018-12-14T07:40:00Z</dcterms:created>
  <dcterms:modified xsi:type="dcterms:W3CDTF">2018-12-14T07:40:00Z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