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511" w:rsidRDefault="004059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-228600</wp:posOffset>
                </wp:positionV>
                <wp:extent cx="3543300" cy="488950"/>
                <wp:effectExtent l="0" t="0" r="317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511" w:rsidRDefault="008B07A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Amendment</w:t>
                            </w:r>
                            <w:r w:rsidR="00D72FD2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of </w:t>
                            </w:r>
                            <w:r w:rsidR="00BE23AF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br/>
                              <w:t xml:space="preserve">International </w:t>
                            </w:r>
                            <w:r w:rsidR="00D72FD2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Guarantee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pt;margin-top:-18pt;width:279pt;height:3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LttgIAALk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" filled="f" stroked="f">
                <v:textbox>
                  <w:txbxContent>
                    <w:p w:rsidR="00A44511" w:rsidRDefault="008B07A2">
                      <w:pPr>
                        <w:rPr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Amendment</w:t>
                      </w:r>
                      <w:r w:rsidR="00D72FD2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of </w:t>
                      </w:r>
                      <w:r w:rsidR="00BE23AF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br/>
                        <w:t xml:space="preserve">International </w:t>
                      </w:r>
                      <w:r w:rsidR="00D72FD2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Guarantee</w:t>
                      </w:r>
                    </w:p>
                  </w:txbxContent>
                </v:textbox>
              </v:shape>
            </w:pict>
          </mc:Fallback>
        </mc:AlternateContent>
      </w:r>
    </w:p>
    <w:p w:rsidR="00A44511" w:rsidRDefault="00A4451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5"/>
        <w:gridCol w:w="357"/>
        <w:gridCol w:w="1618"/>
        <w:gridCol w:w="1617"/>
        <w:gridCol w:w="733"/>
        <w:gridCol w:w="885"/>
      </w:tblGrid>
      <w:tr w:rsidR="00A44511" w:rsidRPr="00405973" w:rsidTr="00BE23AF">
        <w:trPr>
          <w:cantSplit/>
        </w:trPr>
        <w:tc>
          <w:tcPr>
            <w:tcW w:w="49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11" w:rsidRDefault="00A44511" w:rsidP="00FC4F2A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We hereby request </w:t>
            </w:r>
            <w:r w:rsidR="00CD7D21">
              <w:rPr>
                <w:rFonts w:ascii="Arial" w:hAnsi="Arial" w:cs="Arial"/>
                <w:b/>
                <w:bCs/>
                <w:sz w:val="14"/>
                <w:lang w:val="en-US"/>
              </w:rPr>
              <w:t>Nordea Bank Abp, filial i Sverige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the ”Bank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”</w:t>
            </w:r>
            <w:r w:rsidR="00D72FD2"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or “Nordea”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) to </w:t>
            </w:r>
            <w:r w:rsidR="0013424D">
              <w:rPr>
                <w:rFonts w:ascii="Arial" w:hAnsi="Arial" w:cs="Arial"/>
                <w:b/>
                <w:bCs/>
                <w:sz w:val="14"/>
                <w:lang w:val="en-US"/>
              </w:rPr>
              <w:t>amend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</w:t>
            </w:r>
            <w:r w:rsidR="00D72FD2"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or, by amending its own counter-guarantee, request the guaranteeing bank to amend </w:t>
            </w:r>
            <w:r w:rsidR="00D01F0F">
              <w:rPr>
                <w:rFonts w:ascii="Arial" w:hAnsi="Arial" w:cs="Arial"/>
                <w:b/>
                <w:bCs/>
                <w:sz w:val="14"/>
                <w:lang w:val="en-US"/>
              </w:rPr>
              <w:t>the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</w:t>
            </w:r>
            <w:r w:rsidR="00D72FD2"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guarantee 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(the ”</w:t>
            </w:r>
            <w:r w:rsidR="00D72FD2">
              <w:rPr>
                <w:rFonts w:ascii="Arial" w:hAnsi="Arial" w:cs="Arial"/>
                <w:b/>
                <w:bCs/>
                <w:sz w:val="14"/>
                <w:lang w:val="en-US"/>
              </w:rPr>
              <w:t>Guarantee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”) </w:t>
            </w:r>
            <w:r w:rsidR="00D01F0F"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referenced </w:t>
            </w:r>
            <w:r w:rsidR="001E7A6D">
              <w:rPr>
                <w:rFonts w:ascii="Arial" w:hAnsi="Arial" w:cs="Arial"/>
                <w:b/>
                <w:bCs/>
                <w:sz w:val="14"/>
                <w:lang w:val="en-US"/>
              </w:rPr>
              <w:t>herein</w:t>
            </w:r>
            <w:r w:rsidR="00D01F0F"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for our account and at our risk according to the instructions given by us on this form.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Nordea’s </w:t>
            </w:r>
            <w:r w:rsidR="00D72FD2">
              <w:rPr>
                <w:rFonts w:ascii="Arial" w:hAnsi="Arial" w:cs="Arial"/>
                <w:sz w:val="13"/>
                <w:lang w:val="en-US"/>
              </w:rPr>
              <w:t>Guarantee</w:t>
            </w:r>
            <w:r w:rsidR="00E13177">
              <w:rPr>
                <w:rFonts w:ascii="Arial" w:hAnsi="Arial" w:cs="Arial"/>
                <w:sz w:val="13"/>
                <w:lang w:val="en-US"/>
              </w:rPr>
              <w:t xml:space="preserve"> (or counter-</w:t>
            </w:r>
            <w:proofErr w:type="gramStart"/>
            <w:r w:rsidR="00E13177">
              <w:rPr>
                <w:rFonts w:ascii="Arial" w:hAnsi="Arial" w:cs="Arial"/>
                <w:sz w:val="13"/>
                <w:lang w:val="en-US"/>
              </w:rPr>
              <w:t xml:space="preserve">guarantee) </w:t>
            </w:r>
            <w:r w:rsidR="00D72FD2"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3"/>
                <w:lang w:val="en-US"/>
              </w:rPr>
              <w:t>Reference</w:t>
            </w:r>
            <w:proofErr w:type="gramEnd"/>
            <w:r>
              <w:rPr>
                <w:rFonts w:ascii="Arial" w:hAnsi="Arial" w:cs="Arial"/>
                <w:sz w:val="13"/>
                <w:lang w:val="en-US"/>
              </w:rPr>
              <w:t xml:space="preserve"> Number</w:t>
            </w:r>
            <w:r>
              <w:rPr>
                <w:rFonts w:ascii="Arial" w:hAnsi="Arial" w:cs="Arial"/>
                <w:sz w:val="13"/>
                <w:lang w:val="en-US"/>
              </w:rPr>
              <w:br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A44511" w:rsidTr="00BE23AF">
        <w:trPr>
          <w:cantSplit/>
          <w:trHeight w:val="1060"/>
        </w:trPr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Applicant’s name and address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Tr="001E7A6D">
        <w:trPr>
          <w:cantSplit/>
          <w:trHeight w:val="200"/>
        </w:trPr>
        <w:tc>
          <w:tcPr>
            <w:tcW w:w="4968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Contact person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Tr="001E7A6D">
        <w:trPr>
          <w:cantSplit/>
          <w:trHeight w:val="200"/>
        </w:trPr>
        <w:tc>
          <w:tcPr>
            <w:tcW w:w="4608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Telephone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6D" w:rsidRDefault="001E7A6D" w:rsidP="001E7A6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Applicant’s reference number</w:t>
            </w:r>
          </w:p>
          <w:p w:rsidR="00A44511" w:rsidRDefault="001E7A6D" w:rsidP="001E7A6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A44511" w:rsidTr="00BE23AF">
        <w:trPr>
          <w:cantSplit/>
          <w:trHeight w:val="200"/>
        </w:trPr>
        <w:tc>
          <w:tcPr>
            <w:tcW w:w="4968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Business ID/Identity No.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13424D" w:rsidTr="008B07A2">
        <w:trPr>
          <w:cantSplit/>
          <w:trHeight w:val="200"/>
        </w:trPr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24D" w:rsidRDefault="0013424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24D" w:rsidRDefault="0013424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13424D" w:rsidTr="008B07A2">
        <w:trPr>
          <w:cantSplit/>
          <w:trHeight w:val="200"/>
        </w:trPr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24D" w:rsidRPr="0013424D" w:rsidRDefault="0013424D" w:rsidP="008B07A2">
            <w:pPr>
              <w:ind w:left="-57"/>
              <w:rPr>
                <w:rFonts w:ascii="Arial" w:hAnsi="Arial" w:cs="Arial"/>
                <w:b/>
                <w:sz w:val="13"/>
                <w:lang w:val="en-US"/>
              </w:rPr>
            </w:pPr>
            <w:r w:rsidRPr="0013424D">
              <w:rPr>
                <w:rFonts w:ascii="Arial" w:hAnsi="Arial" w:cs="Arial"/>
                <w:b/>
                <w:sz w:val="13"/>
                <w:lang w:val="en-US"/>
              </w:rPr>
              <w:t>Fill in amendments only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24D" w:rsidRDefault="0013424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8B07A2" w:rsidRPr="00405973" w:rsidTr="008B07A2">
        <w:trPr>
          <w:cantSplit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B07A2" w:rsidRPr="008B07A2" w:rsidRDefault="008B07A2" w:rsidP="008B07A2">
            <w:pPr>
              <w:ind w:lef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FD587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FD587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B07A2">
              <w:rPr>
                <w:rFonts w:ascii="Arial" w:hAnsi="Arial" w:cs="Arial"/>
                <w:sz w:val="13"/>
                <w:szCs w:val="13"/>
                <w:lang w:val="en-US"/>
              </w:rPr>
              <w:t>Increase amount with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Fill in the currency code if changed, e.g. EUR"/>
                  <w:textInput>
                    <w:maxLength w:val="3"/>
                    <w:format w:val="UPPERCASE"/>
                  </w:textInput>
                </w:ffData>
              </w:fldChar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r w:rsidRPr="008B07A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8B07A2" w:rsidRPr="008B07A2" w:rsidRDefault="008B07A2" w:rsidP="008B07A2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FD587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FD587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B07A2">
              <w:rPr>
                <w:rFonts w:ascii="Arial" w:hAnsi="Arial" w:cs="Arial"/>
                <w:sz w:val="13"/>
                <w:szCs w:val="13"/>
                <w:lang w:val="en-US"/>
              </w:rPr>
              <w:t>Decrease amount with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Fill in the currency code if changed, e.g. EUR"/>
                  <w:textInput>
                    <w:maxLength w:val="3"/>
                    <w:format w:val="UPPERCASE"/>
                  </w:textInput>
                </w:ffData>
              </w:fldCha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Pr="0046013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lang w:val="en-US"/>
              </w:rPr>
              <w:br/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FD2" w:rsidRPr="00864521" w:rsidRDefault="00D72FD2" w:rsidP="00D72FD2">
            <w:pPr>
              <w:ind w:lef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FD587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FD587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60137">
              <w:rPr>
                <w:rFonts w:ascii="Arial" w:hAnsi="Arial" w:cs="Arial"/>
                <w:sz w:val="13"/>
                <w:szCs w:val="13"/>
                <w:lang w:val="en-US"/>
              </w:rPr>
              <w:t xml:space="preserve">Extend the 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Guarantee</w:t>
            </w:r>
            <w:r w:rsidRPr="00460137">
              <w:rPr>
                <w:rFonts w:ascii="Arial" w:hAnsi="Arial" w:cs="Arial"/>
                <w:sz w:val="13"/>
                <w:szCs w:val="13"/>
                <w:lang w:val="en-US"/>
              </w:rPr>
              <w:t xml:space="preserve"> until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 xml:space="preserve"> </w:t>
            </w: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460137">
              <w:rPr>
                <w:rFonts w:ascii="Arial" w:hAnsi="Arial" w:cs="Arial"/>
                <w:sz w:val="13"/>
                <w:szCs w:val="13"/>
                <w:lang w:val="en-US"/>
              </w:rPr>
              <w:t>(</w:t>
            </w:r>
            <w:r w:rsidRPr="00460137">
              <w:rPr>
                <w:rFonts w:ascii="Arial" w:hAnsi="Arial" w:cs="Arial"/>
                <w:i/>
                <w:sz w:val="13"/>
                <w:szCs w:val="13"/>
                <w:lang w:val="en-US"/>
              </w:rPr>
              <w:t>date</w:t>
            </w:r>
            <w:r w:rsidRPr="00460137">
              <w:rPr>
                <w:rFonts w:ascii="Arial" w:hAnsi="Arial" w:cs="Arial"/>
                <w:sz w:val="13"/>
                <w:szCs w:val="13"/>
                <w:lang w:val="en-US"/>
              </w:rPr>
              <w:t>)</w:t>
            </w:r>
          </w:p>
          <w:p w:rsidR="008B07A2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8B07A2" w:rsidRPr="00405973" w:rsidTr="00AB1664">
        <w:trPr>
          <w:cantSplit/>
        </w:trPr>
        <w:tc>
          <w:tcPr>
            <w:tcW w:w="49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07A2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07A2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A2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7A2" w:rsidRDefault="008B07A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DB1E25" w:rsidTr="00BE23AF">
        <w:trPr>
          <w:cantSplit/>
        </w:trPr>
        <w:tc>
          <w:tcPr>
            <w:tcW w:w="99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1E25" w:rsidRPr="00460137" w:rsidRDefault="00864521" w:rsidP="000F7CFF">
            <w:pPr>
              <w:ind w:left="-57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460137">
              <w:rPr>
                <w:rFonts w:ascii="Arial" w:hAnsi="Arial" w:cs="Arial"/>
                <w:sz w:val="13"/>
                <w:szCs w:val="13"/>
                <w:lang w:val="en-US"/>
              </w:rPr>
              <w:t>New or amended c</w:t>
            </w:r>
            <w:r w:rsidR="00DB1E25" w:rsidRPr="00460137">
              <w:rPr>
                <w:rFonts w:ascii="Arial" w:hAnsi="Arial" w:cs="Arial"/>
                <w:sz w:val="13"/>
                <w:szCs w:val="13"/>
                <w:lang w:val="en-US"/>
              </w:rPr>
              <w:t xml:space="preserve">onditions of the </w:t>
            </w:r>
            <w:r w:rsidR="00D72FD2">
              <w:rPr>
                <w:rFonts w:ascii="Arial" w:hAnsi="Arial" w:cs="Arial"/>
                <w:sz w:val="13"/>
                <w:szCs w:val="13"/>
                <w:lang w:val="en-US"/>
              </w:rPr>
              <w:t>Guarantee. Other instructions or information</w:t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BE23AF" w:rsidRDefault="00BE23AF" w:rsidP="00BE23A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BE23AF" w:rsidRDefault="00BE23AF" w:rsidP="00BE23A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BE23AF" w:rsidRDefault="00BE23AF" w:rsidP="00BE23A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BE23AF" w:rsidRDefault="00BE23AF" w:rsidP="00BE23A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BE23AF" w:rsidP="00BE23A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BE23AF" w:rsidRDefault="00BE23AF" w:rsidP="00BE23A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773E8" w:rsidRPr="00405973" w:rsidTr="00BE23AF"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3E8" w:rsidRDefault="00D72FD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Sending: </w:t>
            </w:r>
            <w:r w:rsidR="00421E60">
              <w:rPr>
                <w:rFonts w:ascii="Arial" w:hAnsi="Arial" w:cs="Arial"/>
                <w:sz w:val="13"/>
                <w:lang w:val="en-US"/>
              </w:rPr>
              <w:t>If t</w:t>
            </w:r>
            <w:r>
              <w:rPr>
                <w:rFonts w:ascii="Arial" w:hAnsi="Arial" w:cs="Arial"/>
                <w:sz w:val="13"/>
                <w:lang w:val="en-US"/>
              </w:rPr>
              <w:t>he Amendment</w:t>
            </w:r>
            <w:r w:rsidR="00421E60">
              <w:rPr>
                <w:rFonts w:ascii="Arial" w:hAnsi="Arial" w:cs="Arial"/>
                <w:sz w:val="13"/>
                <w:lang w:val="en-US"/>
              </w:rPr>
              <w:t xml:space="preserve"> is to be issued by Nordea in paper form, it </w:t>
            </w:r>
            <w:r>
              <w:rPr>
                <w:rFonts w:ascii="Arial" w:hAnsi="Arial" w:cs="Arial"/>
                <w:sz w:val="13"/>
                <w:lang w:val="en-US"/>
              </w:rPr>
              <w:t>shall be sent</w:t>
            </w:r>
            <w:r w:rsidR="00E13177">
              <w:rPr>
                <w:rFonts w:ascii="Arial" w:hAnsi="Arial" w:cs="Arial"/>
                <w:sz w:val="13"/>
                <w:lang w:val="en-US"/>
              </w:rPr>
              <w:t xml:space="preserve"> by</w:t>
            </w:r>
          </w:p>
          <w:p w:rsidR="00D72FD2" w:rsidRPr="00D72FD2" w:rsidRDefault="00BE23AF" w:rsidP="00E13177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 w:rsidRPr="00E13177">
              <w:rPr>
                <w:rFonts w:ascii="Arial" w:hAnsi="Arial" w:cs="Arial"/>
                <w:sz w:val="16"/>
                <w:szCs w:val="3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E13177">
              <w:rPr>
                <w:rFonts w:ascii="Arial" w:hAnsi="Arial" w:cs="Arial"/>
                <w:sz w:val="16"/>
                <w:szCs w:val="32"/>
                <w:lang w:val="en-US"/>
              </w:rPr>
              <w:instrText xml:space="preserve"> FORMCHECKBOX </w:instrText>
            </w:r>
            <w:r w:rsidR="00FD587C">
              <w:rPr>
                <w:rFonts w:ascii="Arial" w:hAnsi="Arial" w:cs="Arial"/>
                <w:sz w:val="16"/>
                <w:szCs w:val="32"/>
                <w:lang w:val="en-US"/>
              </w:rPr>
            </w:r>
            <w:r w:rsidR="00FD587C">
              <w:rPr>
                <w:rFonts w:ascii="Arial" w:hAnsi="Arial" w:cs="Arial"/>
                <w:sz w:val="16"/>
                <w:szCs w:val="32"/>
                <w:lang w:val="en-US"/>
              </w:rPr>
              <w:fldChar w:fldCharType="separate"/>
            </w:r>
            <w:r w:rsidRPr="00E13177">
              <w:rPr>
                <w:rFonts w:ascii="Arial" w:hAnsi="Arial" w:cs="Arial"/>
                <w:sz w:val="16"/>
                <w:szCs w:val="32"/>
                <w:lang w:val="en-US"/>
              </w:rPr>
              <w:fldChar w:fldCharType="end"/>
            </w:r>
            <w:bookmarkEnd w:id="1"/>
            <w:r w:rsidR="00D72FD2">
              <w:rPr>
                <w:rFonts w:ascii="Arial" w:hAnsi="Arial" w:cs="Arial"/>
                <w:sz w:val="13"/>
                <w:lang w:val="en-US"/>
              </w:rPr>
              <w:t xml:space="preserve">  registered mail to us  </w:t>
            </w:r>
            <w:r w:rsidR="00E13177">
              <w:rPr>
                <w:rFonts w:ascii="Arial" w:hAnsi="Arial" w:cs="Arial"/>
                <w:sz w:val="13"/>
                <w:lang w:val="en-US"/>
              </w:rPr>
              <w:t xml:space="preserve">   </w:t>
            </w:r>
            <w:r w:rsidRPr="00E13177">
              <w:rPr>
                <w:rFonts w:ascii="Arial" w:hAnsi="Arial" w:cs="Arial"/>
                <w:sz w:val="16"/>
                <w:szCs w:val="3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E13177">
              <w:rPr>
                <w:rFonts w:ascii="Arial" w:hAnsi="Arial" w:cs="Arial"/>
                <w:sz w:val="16"/>
                <w:szCs w:val="32"/>
                <w:lang w:val="en-US"/>
              </w:rPr>
              <w:instrText xml:space="preserve"> FORMCHECKBOX </w:instrText>
            </w:r>
            <w:r w:rsidR="00FD587C">
              <w:rPr>
                <w:rFonts w:ascii="Arial" w:hAnsi="Arial" w:cs="Arial"/>
                <w:sz w:val="16"/>
                <w:szCs w:val="32"/>
                <w:lang w:val="en-US"/>
              </w:rPr>
            </w:r>
            <w:r w:rsidR="00FD587C">
              <w:rPr>
                <w:rFonts w:ascii="Arial" w:hAnsi="Arial" w:cs="Arial"/>
                <w:sz w:val="16"/>
                <w:szCs w:val="32"/>
                <w:lang w:val="en-US"/>
              </w:rPr>
              <w:fldChar w:fldCharType="separate"/>
            </w:r>
            <w:r w:rsidRPr="00E13177">
              <w:rPr>
                <w:rFonts w:ascii="Arial" w:hAnsi="Arial" w:cs="Arial"/>
                <w:sz w:val="16"/>
                <w:szCs w:val="32"/>
                <w:lang w:val="en-US"/>
              </w:rPr>
              <w:fldChar w:fldCharType="end"/>
            </w:r>
            <w:bookmarkEnd w:id="2"/>
            <w:r w:rsidR="00D72FD2">
              <w:rPr>
                <w:rFonts w:ascii="Arial" w:hAnsi="Arial" w:cs="Arial"/>
                <w:sz w:val="13"/>
                <w:lang w:val="en-US"/>
              </w:rPr>
              <w:t xml:space="preserve">  courier to the Beneficiary (</w:t>
            </w:r>
            <w:r w:rsidR="00D72FD2">
              <w:rPr>
                <w:rFonts w:ascii="Arial" w:hAnsi="Arial" w:cs="Arial"/>
                <w:i/>
                <w:sz w:val="13"/>
                <w:lang w:val="en-US"/>
              </w:rPr>
              <w:t xml:space="preserve">indicate contact </w:t>
            </w:r>
            <w:proofErr w:type="gramStart"/>
            <w:r w:rsidR="00D72FD2">
              <w:rPr>
                <w:rFonts w:ascii="Arial" w:hAnsi="Arial" w:cs="Arial"/>
                <w:i/>
                <w:sz w:val="13"/>
                <w:lang w:val="en-US"/>
              </w:rPr>
              <w:t>person</w:t>
            </w:r>
            <w:r w:rsidR="00D72FD2">
              <w:rPr>
                <w:rFonts w:ascii="Arial" w:hAnsi="Arial" w:cs="Arial"/>
                <w:sz w:val="13"/>
                <w:lang w:val="en-US"/>
              </w:rPr>
              <w:t xml:space="preserve">) </w:t>
            </w:r>
            <w:r w:rsidR="00A47BB9">
              <w:rPr>
                <w:rFonts w:ascii="Arial" w:hAnsi="Arial" w:cs="Arial"/>
                <w:sz w:val="13"/>
                <w:lang w:val="en-US"/>
              </w:rPr>
              <w:t xml:space="preserve">  </w:t>
            </w:r>
            <w:proofErr w:type="gramEnd"/>
            <w:r w:rsidRPr="00E13177">
              <w:rPr>
                <w:rFonts w:ascii="Arial" w:hAnsi="Arial" w:cs="Arial"/>
                <w:sz w:val="16"/>
                <w:szCs w:val="3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E13177">
              <w:rPr>
                <w:rFonts w:ascii="Arial" w:hAnsi="Arial" w:cs="Arial"/>
                <w:sz w:val="16"/>
                <w:szCs w:val="32"/>
                <w:lang w:val="en-US"/>
              </w:rPr>
              <w:instrText xml:space="preserve"> FORMCHECKBOX </w:instrText>
            </w:r>
            <w:r w:rsidR="00FD587C">
              <w:rPr>
                <w:rFonts w:ascii="Arial" w:hAnsi="Arial" w:cs="Arial"/>
                <w:sz w:val="16"/>
                <w:szCs w:val="32"/>
                <w:lang w:val="en-US"/>
              </w:rPr>
            </w:r>
            <w:r w:rsidR="00FD587C">
              <w:rPr>
                <w:rFonts w:ascii="Arial" w:hAnsi="Arial" w:cs="Arial"/>
                <w:sz w:val="16"/>
                <w:szCs w:val="32"/>
                <w:lang w:val="en-US"/>
              </w:rPr>
              <w:fldChar w:fldCharType="separate"/>
            </w:r>
            <w:r w:rsidRPr="00E13177">
              <w:rPr>
                <w:rFonts w:ascii="Arial" w:hAnsi="Arial" w:cs="Arial"/>
                <w:sz w:val="16"/>
                <w:szCs w:val="32"/>
                <w:lang w:val="en-US"/>
              </w:rPr>
              <w:fldChar w:fldCharType="end"/>
            </w:r>
            <w:bookmarkEnd w:id="3"/>
            <w:r w:rsidR="00A47BB9" w:rsidRPr="00E13177">
              <w:rPr>
                <w:rFonts w:ascii="Arial" w:hAnsi="Arial" w:cs="Arial"/>
                <w:sz w:val="16"/>
                <w:szCs w:val="32"/>
                <w:lang w:val="en-US"/>
              </w:rPr>
              <w:t xml:space="preserve"> </w:t>
            </w:r>
            <w:r w:rsidR="00A47BB9">
              <w:rPr>
                <w:rFonts w:ascii="Arial" w:hAnsi="Arial" w:cs="Arial"/>
                <w:sz w:val="13"/>
                <w:lang w:val="en-US"/>
              </w:rPr>
              <w:t>registered mail to the Beneficiary</w:t>
            </w:r>
            <w:r w:rsidR="00E13177">
              <w:rPr>
                <w:rFonts w:ascii="Arial" w:hAnsi="Arial" w:cs="Arial"/>
                <w:sz w:val="13"/>
                <w:lang w:val="en-US"/>
              </w:rPr>
              <w:t xml:space="preserve"> (</w:t>
            </w:r>
            <w:r w:rsidR="00E13177">
              <w:rPr>
                <w:rFonts w:ascii="Arial" w:hAnsi="Arial" w:cs="Arial"/>
                <w:i/>
                <w:sz w:val="13"/>
                <w:lang w:val="en-US"/>
              </w:rPr>
              <w:t>indicate contact person</w:t>
            </w:r>
            <w:r w:rsidR="00E13177">
              <w:rPr>
                <w:rFonts w:ascii="Arial" w:hAnsi="Arial" w:cs="Arial"/>
                <w:sz w:val="13"/>
                <w:lang w:val="en-US"/>
              </w:rPr>
              <w:t>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3E8" w:rsidRDefault="00D773E8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RPr="00405973">
        <w:trPr>
          <w:cantSplit/>
        </w:trPr>
        <w:tc>
          <w:tcPr>
            <w:tcW w:w="9936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A44511" w:rsidRPr="00FC4F2A" w:rsidRDefault="00A44511">
            <w:pPr>
              <w:ind w:left="-57"/>
              <w:rPr>
                <w:rFonts w:ascii="Arial" w:hAnsi="Arial" w:cs="Arial"/>
                <w:b/>
                <w:bCs/>
                <w:sz w:val="4"/>
                <w:lang w:val="en-US"/>
              </w:rPr>
            </w:pPr>
          </w:p>
          <w:p w:rsidR="00E13177" w:rsidRDefault="00000B1C" w:rsidP="00E13177">
            <w:pPr>
              <w:rPr>
                <w:rFonts w:ascii="Arial" w:hAnsi="Arial" w:cs="Arial"/>
                <w:sz w:val="10"/>
                <w:lang w:val="en-US"/>
              </w:rPr>
            </w:pPr>
            <w:r w:rsidRPr="00FC4F2A">
              <w:rPr>
                <w:rFonts w:ascii="Arial" w:hAnsi="Arial" w:cs="Arial"/>
                <w:b/>
                <w:bCs/>
                <w:sz w:val="13"/>
                <w:szCs w:val="13"/>
                <w:lang w:val="en-GB" w:eastAsia="sv-SE"/>
              </w:rPr>
              <w:t xml:space="preserve">We approve of the </w:t>
            </w:r>
            <w:r w:rsidR="00A47BB9" w:rsidRPr="00FC4F2A">
              <w:rPr>
                <w:rFonts w:ascii="Arial" w:hAnsi="Arial" w:cs="Arial"/>
                <w:b/>
                <w:bCs/>
                <w:sz w:val="13"/>
                <w:szCs w:val="13"/>
                <w:lang w:val="en-GB" w:eastAsia="sv-SE"/>
              </w:rPr>
              <w:t xml:space="preserve">Guarantee and the counter-guarantee </w:t>
            </w:r>
            <w:r w:rsidR="00D01F0F" w:rsidRPr="00FC4F2A">
              <w:rPr>
                <w:rFonts w:ascii="Arial" w:hAnsi="Arial" w:cs="Arial"/>
                <w:b/>
                <w:bCs/>
                <w:sz w:val="13"/>
                <w:szCs w:val="13"/>
                <w:lang w:val="en-GB" w:eastAsia="sv-SE"/>
              </w:rPr>
              <w:t xml:space="preserve">as amended </w:t>
            </w:r>
            <w:proofErr w:type="gramStart"/>
            <w:r w:rsidRPr="00FC4F2A">
              <w:rPr>
                <w:rFonts w:ascii="Arial" w:hAnsi="Arial" w:cs="Arial"/>
                <w:b/>
                <w:bCs/>
                <w:sz w:val="13"/>
                <w:szCs w:val="13"/>
                <w:lang w:val="en-GB" w:eastAsia="sv-SE"/>
              </w:rPr>
              <w:t>on the basis of</w:t>
            </w:r>
            <w:proofErr w:type="gramEnd"/>
            <w:r w:rsidRPr="00FC4F2A">
              <w:rPr>
                <w:rFonts w:ascii="Arial" w:hAnsi="Arial" w:cs="Arial"/>
                <w:b/>
                <w:bCs/>
                <w:sz w:val="13"/>
                <w:szCs w:val="13"/>
                <w:lang w:val="en-GB" w:eastAsia="sv-SE"/>
              </w:rPr>
              <w:t xml:space="preserve"> this application. </w:t>
            </w:r>
            <w:r w:rsidR="00E13177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We undertake to pay to the Bank on demand any amount which the Bank has paid or is liable to pay according to the Guarantee or counter-guarantee as amended </w:t>
            </w:r>
            <w:proofErr w:type="gramStart"/>
            <w:r w:rsidR="00E13177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>on the basis of</w:t>
            </w:r>
            <w:proofErr w:type="gramEnd"/>
            <w:r w:rsidR="00E13177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this application.</w:t>
            </w:r>
          </w:p>
          <w:p w:rsidR="00A44511" w:rsidRPr="00FC4F2A" w:rsidRDefault="00FC4F2A">
            <w:pPr>
              <w:ind w:left="-57"/>
              <w:rPr>
                <w:rFonts w:ascii="Arial" w:hAnsi="Arial" w:cs="Arial"/>
                <w:b/>
                <w:bCs/>
                <w:sz w:val="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  <w:lang w:val="en-GB" w:eastAsia="sv-SE"/>
              </w:rPr>
              <w:t>T</w:t>
            </w:r>
            <w:r w:rsidR="00A44511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he Nordea General Terms and Conditions for </w:t>
            </w:r>
            <w:r w:rsidR="00A47BB9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International Guarantees </w:t>
            </w:r>
            <w:r w:rsidR="00A44511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available </w:t>
            </w:r>
            <w:r w:rsidR="001E7A6D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>at</w:t>
            </w:r>
            <w:r w:rsidR="00A44511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</w:t>
            </w:r>
            <w:hyperlink r:id="rId10" w:history="1">
              <w:r w:rsidR="000B12B4" w:rsidRPr="000B12B4">
                <w:rPr>
                  <w:rStyle w:val="Hyperlnk"/>
                  <w:rFonts w:ascii="Arial" w:hAnsi="Arial" w:cs="Arial"/>
                  <w:b/>
                  <w:bCs/>
                  <w:sz w:val="13"/>
                  <w:lang w:val="en-US"/>
                </w:rPr>
                <w:t>www.nordea.com/tradefinance</w:t>
              </w:r>
            </w:hyperlink>
            <w:r w:rsidR="000B12B4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</w:t>
            </w:r>
            <w:r w:rsidR="005945DA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>or at request</w:t>
            </w:r>
            <w:r w:rsidR="00A47BB9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>, shall apply to this commission</w:t>
            </w:r>
            <w:r w:rsidR="00A44511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>.</w:t>
            </w:r>
            <w:r w:rsidR="00183961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</w:t>
            </w:r>
            <w:r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>This shall also apply to all further amendments to and extensions of the Guarantee and/or the counter-guarantee that have been instructed or approved by us.</w:t>
            </w:r>
            <w:r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</w:t>
            </w:r>
            <w:r w:rsidR="00D01F0F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In </w:t>
            </w:r>
            <w:r w:rsidR="00A47BB9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the event </w:t>
            </w:r>
            <w:r w:rsidR="00D01F0F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we have </w:t>
            </w:r>
            <w:r w:rsidR="00183961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>concluded a general counter indemnity with the Bank</w:t>
            </w:r>
            <w:r w:rsidR="00421E60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</w:t>
            </w:r>
            <w:r w:rsidR="00183961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>the</w:t>
            </w:r>
            <w:r w:rsidR="00F104B1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</w:t>
            </w:r>
            <w:r w:rsidR="00183961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terms and conditions thereof shall </w:t>
            </w:r>
            <w:r w:rsidR="00A47BB9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prevail over </w:t>
            </w:r>
            <w:r w:rsidR="00183961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>the said General Terms and Conditions</w:t>
            </w:r>
            <w:r w:rsidR="00E13177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to the extent they are in conflict.</w:t>
            </w:r>
            <w:r w:rsidR="00A44511" w:rsidRPr="00FC4F2A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 </w:t>
            </w:r>
            <w:r w:rsidR="00B5377E" w:rsidRPr="00352525">
              <w:rPr>
                <w:rFonts w:ascii="Arial" w:hAnsi="Arial" w:cs="Arial"/>
                <w:b/>
                <w:sz w:val="13"/>
                <w:szCs w:val="13"/>
                <w:lang w:val="en-US"/>
              </w:rPr>
              <w:t>Information</w:t>
            </w:r>
            <w:r w:rsidR="00B5377E" w:rsidRPr="00064D40">
              <w:rPr>
                <w:rFonts w:ascii="Arial" w:hAnsi="Arial" w:cs="Arial"/>
                <w:b/>
                <w:sz w:val="13"/>
                <w:szCs w:val="13"/>
                <w:lang w:val="en-US"/>
              </w:rPr>
              <w:t xml:space="preserve"> regar</w:t>
            </w:r>
            <w:r w:rsidR="00B5377E" w:rsidRPr="0033225B">
              <w:rPr>
                <w:rFonts w:ascii="Arial" w:hAnsi="Arial" w:cs="Arial"/>
                <w:b/>
                <w:sz w:val="13"/>
                <w:szCs w:val="13"/>
                <w:lang w:val="en-US"/>
              </w:rPr>
              <w:t>ding personal data and the Bank</w:t>
            </w:r>
            <w:r w:rsidR="00B5377E">
              <w:rPr>
                <w:rFonts w:ascii="Arial" w:hAnsi="Arial" w:cs="Arial"/>
                <w:b/>
                <w:sz w:val="13"/>
                <w:szCs w:val="13"/>
                <w:lang w:val="en-US"/>
              </w:rPr>
              <w:t>’</w:t>
            </w:r>
            <w:r w:rsidR="00B5377E" w:rsidRPr="00064D40">
              <w:rPr>
                <w:rFonts w:ascii="Arial" w:hAnsi="Arial" w:cs="Arial"/>
                <w:b/>
                <w:sz w:val="13"/>
                <w:szCs w:val="13"/>
                <w:lang w:val="en-US"/>
              </w:rPr>
              <w:t>s privacy policy c</w:t>
            </w:r>
            <w:r w:rsidR="00B5377E" w:rsidRPr="0033225B">
              <w:rPr>
                <w:rFonts w:ascii="Arial" w:hAnsi="Arial" w:cs="Arial"/>
                <w:b/>
                <w:sz w:val="13"/>
                <w:szCs w:val="13"/>
                <w:lang w:val="en-US"/>
              </w:rPr>
              <w:t>an be found in clause 10</w:t>
            </w:r>
            <w:r w:rsidR="00B5377E" w:rsidRPr="00064D40">
              <w:rPr>
                <w:rFonts w:ascii="Arial" w:hAnsi="Arial" w:cs="Arial"/>
                <w:b/>
                <w:sz w:val="13"/>
                <w:szCs w:val="13"/>
                <w:lang w:val="en-US"/>
              </w:rPr>
              <w:t xml:space="preserve"> </w:t>
            </w:r>
            <w:r w:rsidR="00B5377E" w:rsidRPr="0033225B">
              <w:rPr>
                <w:rFonts w:ascii="Arial" w:hAnsi="Arial" w:cs="Arial"/>
                <w:b/>
                <w:sz w:val="13"/>
                <w:szCs w:val="13"/>
                <w:lang w:val="en-US"/>
              </w:rPr>
              <w:t>(P</w:t>
            </w:r>
            <w:r w:rsidR="00B5377E" w:rsidRPr="00064D40">
              <w:rPr>
                <w:rFonts w:ascii="Arial" w:hAnsi="Arial" w:cs="Arial"/>
                <w:b/>
                <w:sz w:val="13"/>
                <w:szCs w:val="13"/>
                <w:lang w:val="en-US"/>
              </w:rPr>
              <w:t>ersonal d</w:t>
            </w:r>
            <w:r w:rsidR="00B5377E" w:rsidRPr="0033225B">
              <w:rPr>
                <w:rFonts w:ascii="Arial" w:hAnsi="Arial" w:cs="Arial"/>
                <w:b/>
                <w:sz w:val="13"/>
                <w:szCs w:val="13"/>
                <w:lang w:val="en-US"/>
              </w:rPr>
              <w:t>ata and privacy policy) of the General T</w:t>
            </w:r>
            <w:r w:rsidR="00B5377E" w:rsidRPr="00064D40">
              <w:rPr>
                <w:rFonts w:ascii="Arial" w:hAnsi="Arial" w:cs="Arial"/>
                <w:b/>
                <w:sz w:val="13"/>
                <w:szCs w:val="13"/>
                <w:lang w:val="en-US"/>
              </w:rPr>
              <w:t xml:space="preserve">erms </w:t>
            </w:r>
            <w:r w:rsidR="00B5377E" w:rsidRPr="00352525">
              <w:rPr>
                <w:rFonts w:ascii="Arial" w:hAnsi="Arial" w:cs="Arial"/>
                <w:b/>
                <w:sz w:val="13"/>
                <w:szCs w:val="13"/>
                <w:lang w:val="en-US"/>
              </w:rPr>
              <w:t>and Conditions</w:t>
            </w:r>
            <w:r w:rsidR="00B5377E" w:rsidRPr="00352525">
              <w:rPr>
                <w:rFonts w:ascii="Arial" w:hAnsi="Arial" w:cs="Arial"/>
                <w:b/>
                <w:sz w:val="13"/>
                <w:lang w:val="en-US"/>
              </w:rPr>
              <w:t>.</w:t>
            </w:r>
          </w:p>
        </w:tc>
      </w:tr>
      <w:tr w:rsidR="00A44511" w:rsidRPr="00405973" w:rsidTr="00BE23AF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511" w:rsidRDefault="00BE23AF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Place and date</w:t>
            </w:r>
          </w:p>
        </w:tc>
        <w:tc>
          <w:tcPr>
            <w:tcW w:w="49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Applicant’s name and authorized signature(s)</w:t>
            </w:r>
          </w:p>
        </w:tc>
      </w:tr>
      <w:tr w:rsidR="00A44511" w:rsidTr="00BE23AF"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11" w:rsidRDefault="00BE23AF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A44511" w:rsidRDefault="00A44511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A44511" w:rsidRDefault="00A44511">
            <w:pPr>
              <w:ind w:left="-57"/>
              <w:jc w:val="center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</w:tbl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A44511" w:rsidRDefault="00405973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20"/>
          <w:lang w:val="en-GB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67310</wp:posOffset>
                </wp:positionV>
                <wp:extent cx="396240" cy="0"/>
                <wp:effectExtent l="21590" t="14605" r="20320" b="1397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D22EF"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5.3pt" to="-6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" strokeweight="2pt"/>
            </w:pict>
          </mc:Fallback>
        </mc:AlternateContent>
      </w:r>
      <w:r>
        <w:rPr>
          <w:rFonts w:ascii="Arial" w:hAnsi="Arial" w:cs="Arial"/>
          <w:noProof/>
          <w:sz w:val="20"/>
          <w:lang w:val="en-GB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66040</wp:posOffset>
                </wp:positionV>
                <wp:extent cx="0" cy="1005205"/>
                <wp:effectExtent l="16510" t="13335" r="21590" b="1968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052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0356F" id="Line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5.2pt" to="-6.2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" strokeweight="2pt"/>
            </w:pict>
          </mc:Fallback>
        </mc:AlternateContent>
      </w:r>
      <w:r>
        <w:rPr>
          <w:rFonts w:ascii="Arial" w:hAnsi="Arial" w:cs="Arial"/>
          <w:noProof/>
          <w:sz w:val="20"/>
          <w:lang w:val="en-GB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49530</wp:posOffset>
                </wp:positionV>
                <wp:extent cx="571500" cy="8890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511" w:rsidRPr="00421E60" w:rsidRDefault="00A445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en-GB"/>
                              </w:rPr>
                            </w:pPr>
                            <w:r w:rsidRPr="00421E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en-GB"/>
                              </w:rPr>
                              <w:t>B</w:t>
                            </w:r>
                          </w:p>
                          <w:p w:rsidR="00A44511" w:rsidRPr="00421E60" w:rsidRDefault="00A44511">
                            <w:pPr>
                              <w:rPr>
                                <w:rFonts w:ascii="Arial" w:hAnsi="Arial" w:cs="Arial"/>
                                <w:sz w:val="12"/>
                                <w:lang w:val="en-GB"/>
                              </w:rPr>
                            </w:pPr>
                          </w:p>
                          <w:p w:rsidR="00A44511" w:rsidRPr="00FC0E51" w:rsidRDefault="00BE23AF">
                            <w:pPr>
                              <w:rPr>
                                <w:rFonts w:ascii="Arial" w:hAnsi="Arial" w:cs="Arial"/>
                                <w:sz w:val="12"/>
                                <w:lang w:val="it-IT"/>
                              </w:rPr>
                            </w:pPr>
                            <w:r w:rsidRPr="00FC0E51">
                              <w:rPr>
                                <w:rFonts w:ascii="Arial" w:hAnsi="Arial" w:cs="Arial"/>
                                <w:sz w:val="12"/>
                                <w:lang w:val="it-IT"/>
                              </w:rPr>
                              <w:t>Banks</w:t>
                            </w:r>
                            <w:r w:rsidRPr="00FC0E51">
                              <w:rPr>
                                <w:rFonts w:ascii="Arial" w:hAnsi="Arial" w:cs="Arial"/>
                                <w:sz w:val="12"/>
                                <w:lang w:val="it-IT"/>
                              </w:rPr>
                              <w:br/>
                              <w:t>copy</w:t>
                            </w:r>
                            <w:r w:rsidRPr="00FC0E51">
                              <w:rPr>
                                <w:rFonts w:ascii="Arial" w:hAnsi="Arial" w:cs="Arial"/>
                                <w:sz w:val="12"/>
                                <w:lang w:val="it-IT"/>
                              </w:rPr>
                              <w:br/>
                            </w:r>
                            <w:r w:rsidRPr="00FC0E51">
                              <w:rPr>
                                <w:rFonts w:ascii="Arial" w:hAnsi="Arial" w:cs="Arial"/>
                                <w:sz w:val="12"/>
                                <w:lang w:val="it-IT"/>
                              </w:rPr>
                              <w:br/>
                              <w:t>GTE Amd</w:t>
                            </w:r>
                            <w:r w:rsidRPr="00FC0E51">
                              <w:rPr>
                                <w:rFonts w:ascii="Arial" w:hAnsi="Arial" w:cs="Arial"/>
                                <w:sz w:val="12"/>
                                <w:lang w:val="it-IT"/>
                              </w:rPr>
                              <w:br/>
                              <w:t>E</w:t>
                            </w:r>
                            <w:r w:rsidRPr="00FC0E51">
                              <w:rPr>
                                <w:rFonts w:ascii="Arial" w:hAnsi="Arial" w:cs="Arial"/>
                                <w:sz w:val="12"/>
                                <w:lang w:val="it-IT"/>
                              </w:rPr>
                              <w:br/>
                            </w:r>
                            <w:r w:rsidR="00DC1EB9">
                              <w:rPr>
                                <w:rFonts w:ascii="Arial" w:hAnsi="Arial" w:cs="Arial"/>
                                <w:sz w:val="12"/>
                                <w:lang w:val="it-IT"/>
                              </w:rPr>
                              <w:t xml:space="preserve">Dec </w:t>
                            </w:r>
                            <w:r w:rsidR="00A72DCC">
                              <w:rPr>
                                <w:rFonts w:ascii="Arial" w:hAnsi="Arial" w:cs="Arial"/>
                                <w:sz w:val="12"/>
                                <w:lang w:val="it-IT"/>
                              </w:rPr>
                              <w:t>18</w:t>
                            </w:r>
                            <w:r w:rsidRPr="00FC0E51">
                              <w:rPr>
                                <w:rFonts w:ascii="Arial" w:hAnsi="Arial" w:cs="Arial"/>
                                <w:sz w:val="12"/>
                                <w:lang w:val="it-IT"/>
                              </w:rPr>
                              <w:t xml:space="preserve"> </w:t>
                            </w:r>
                          </w:p>
                          <w:p w:rsidR="00A44511" w:rsidRPr="00FC0E51" w:rsidRDefault="00A44511">
                            <w:pPr>
                              <w:rPr>
                                <w:rFonts w:ascii="Arial" w:hAnsi="Arial" w:cs="Arial"/>
                                <w:sz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5pt;margin-top:3.9pt;width:45pt;height: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" filled="f" stroked="f">
                <v:textbox>
                  <w:txbxContent>
                    <w:p w:rsidR="00A44511" w:rsidRPr="00421E60" w:rsidRDefault="00A4451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lang w:val="en-GB"/>
                        </w:rPr>
                      </w:pPr>
                      <w:r w:rsidRPr="00421E60">
                        <w:rPr>
                          <w:rFonts w:ascii="Arial" w:hAnsi="Arial" w:cs="Arial"/>
                          <w:b/>
                          <w:bCs/>
                          <w:sz w:val="20"/>
                          <w:lang w:val="en-GB"/>
                        </w:rPr>
                        <w:t>B</w:t>
                      </w:r>
                    </w:p>
                    <w:p w:rsidR="00A44511" w:rsidRPr="00421E60" w:rsidRDefault="00A44511">
                      <w:pPr>
                        <w:rPr>
                          <w:rFonts w:ascii="Arial" w:hAnsi="Arial" w:cs="Arial"/>
                          <w:sz w:val="12"/>
                          <w:lang w:val="en-GB"/>
                        </w:rPr>
                      </w:pPr>
                    </w:p>
                    <w:p w:rsidR="00A44511" w:rsidRPr="00FC0E51" w:rsidRDefault="00BE23AF">
                      <w:pPr>
                        <w:rPr>
                          <w:rFonts w:ascii="Arial" w:hAnsi="Arial" w:cs="Arial"/>
                          <w:sz w:val="12"/>
                          <w:lang w:val="it-IT"/>
                        </w:rPr>
                      </w:pPr>
                      <w:r w:rsidRPr="00FC0E51">
                        <w:rPr>
                          <w:rFonts w:ascii="Arial" w:hAnsi="Arial" w:cs="Arial"/>
                          <w:sz w:val="12"/>
                          <w:lang w:val="it-IT"/>
                        </w:rPr>
                        <w:t>Banks</w:t>
                      </w:r>
                      <w:r w:rsidRPr="00FC0E51">
                        <w:rPr>
                          <w:rFonts w:ascii="Arial" w:hAnsi="Arial" w:cs="Arial"/>
                          <w:sz w:val="12"/>
                          <w:lang w:val="it-IT"/>
                        </w:rPr>
                        <w:br/>
                        <w:t>copy</w:t>
                      </w:r>
                      <w:r w:rsidRPr="00FC0E51">
                        <w:rPr>
                          <w:rFonts w:ascii="Arial" w:hAnsi="Arial" w:cs="Arial"/>
                          <w:sz w:val="12"/>
                          <w:lang w:val="it-IT"/>
                        </w:rPr>
                        <w:br/>
                      </w:r>
                      <w:r w:rsidRPr="00FC0E51">
                        <w:rPr>
                          <w:rFonts w:ascii="Arial" w:hAnsi="Arial" w:cs="Arial"/>
                          <w:sz w:val="12"/>
                          <w:lang w:val="it-IT"/>
                        </w:rPr>
                        <w:br/>
                        <w:t>GTE Amd</w:t>
                      </w:r>
                      <w:r w:rsidRPr="00FC0E51">
                        <w:rPr>
                          <w:rFonts w:ascii="Arial" w:hAnsi="Arial" w:cs="Arial"/>
                          <w:sz w:val="12"/>
                          <w:lang w:val="it-IT"/>
                        </w:rPr>
                        <w:br/>
                        <w:t>E</w:t>
                      </w:r>
                      <w:r w:rsidRPr="00FC0E51">
                        <w:rPr>
                          <w:rFonts w:ascii="Arial" w:hAnsi="Arial" w:cs="Arial"/>
                          <w:sz w:val="12"/>
                          <w:lang w:val="it-IT"/>
                        </w:rPr>
                        <w:br/>
                      </w:r>
                      <w:r w:rsidR="00DC1EB9">
                        <w:rPr>
                          <w:rFonts w:ascii="Arial" w:hAnsi="Arial" w:cs="Arial"/>
                          <w:sz w:val="12"/>
                          <w:lang w:val="it-IT"/>
                        </w:rPr>
                        <w:t xml:space="preserve">Dec </w:t>
                      </w:r>
                      <w:r w:rsidR="00A72DCC">
                        <w:rPr>
                          <w:rFonts w:ascii="Arial" w:hAnsi="Arial" w:cs="Arial"/>
                          <w:sz w:val="12"/>
                          <w:lang w:val="it-IT"/>
                        </w:rPr>
                        <w:t>18</w:t>
                      </w:r>
                      <w:r w:rsidRPr="00FC0E51">
                        <w:rPr>
                          <w:rFonts w:ascii="Arial" w:hAnsi="Arial" w:cs="Arial"/>
                          <w:sz w:val="12"/>
                          <w:lang w:val="it-IT"/>
                        </w:rPr>
                        <w:t xml:space="preserve"> </w:t>
                      </w:r>
                    </w:p>
                    <w:p w:rsidR="00A44511" w:rsidRPr="00FC0E51" w:rsidRDefault="00A44511">
                      <w:pPr>
                        <w:rPr>
                          <w:rFonts w:ascii="Arial" w:hAnsi="Arial" w:cs="Arial"/>
                          <w:sz w:val="1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shd w:val="clear" w:color="auto" w:fill="E6E6E6"/>
        <w:tblLook w:val="0000" w:firstRow="0" w:lastRow="0" w:firstColumn="0" w:lastColumn="0" w:noHBand="0" w:noVBand="0"/>
      </w:tblPr>
      <w:tblGrid>
        <w:gridCol w:w="1871"/>
        <w:gridCol w:w="1377"/>
        <w:gridCol w:w="1613"/>
        <w:gridCol w:w="4859"/>
      </w:tblGrid>
      <w:tr w:rsidR="00A44511" w:rsidRPr="00405973" w:rsidTr="00D773E8">
        <w:tc>
          <w:tcPr>
            <w:tcW w:w="4968" w:type="dxa"/>
            <w:gridSpan w:val="3"/>
            <w:tcBorders>
              <w:bottom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To be completed by relevant Nordea Customer Responsible Unit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Tr="00D773E8">
        <w:trPr>
          <w:cantSplit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F236B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The </w:t>
            </w:r>
            <w:r w:rsidR="00A806DF">
              <w:rPr>
                <w:rFonts w:ascii="Arial" w:hAnsi="Arial" w:cs="Arial"/>
                <w:sz w:val="13"/>
                <w:lang w:val="en-US"/>
              </w:rPr>
              <w:t>Guarantee/counter-</w:t>
            </w:r>
            <w:proofErr w:type="gramStart"/>
            <w:r w:rsidR="00A806DF">
              <w:rPr>
                <w:rFonts w:ascii="Arial" w:hAnsi="Arial" w:cs="Arial"/>
                <w:sz w:val="13"/>
                <w:lang w:val="en-US"/>
              </w:rPr>
              <w:t xml:space="preserve">guarantee  </w:t>
            </w:r>
            <w:r w:rsidR="00A44511">
              <w:rPr>
                <w:rFonts w:ascii="Arial" w:hAnsi="Arial" w:cs="Arial"/>
                <w:sz w:val="13"/>
                <w:lang w:val="en-US"/>
              </w:rPr>
              <w:t>to</w:t>
            </w:r>
            <w:proofErr w:type="gramEnd"/>
            <w:r w:rsidR="00A44511">
              <w:rPr>
                <w:rFonts w:ascii="Arial" w:hAnsi="Arial" w:cs="Arial"/>
                <w:sz w:val="13"/>
                <w:lang w:val="en-US"/>
              </w:rPr>
              <w:t xml:space="preserve"> be </w:t>
            </w:r>
            <w:r w:rsidR="00864521">
              <w:rPr>
                <w:rFonts w:ascii="Arial" w:hAnsi="Arial" w:cs="Arial"/>
                <w:sz w:val="13"/>
                <w:lang w:val="en-US"/>
              </w:rPr>
              <w:t>amended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The </w:t>
            </w:r>
            <w:r w:rsidR="00864521">
              <w:rPr>
                <w:rFonts w:ascii="Arial" w:hAnsi="Arial" w:cs="Arial"/>
                <w:sz w:val="13"/>
                <w:lang w:val="en-US"/>
              </w:rPr>
              <w:t>amendment of the</w:t>
            </w:r>
            <w:r w:rsidR="00111025"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A806DF">
              <w:rPr>
                <w:rFonts w:ascii="Arial" w:hAnsi="Arial" w:cs="Arial"/>
                <w:sz w:val="13"/>
                <w:lang w:val="en-US"/>
              </w:rPr>
              <w:t xml:space="preserve">Guarantee/counter-guarantee </w:t>
            </w:r>
            <w:r>
              <w:rPr>
                <w:rFonts w:ascii="Arial" w:hAnsi="Arial" w:cs="Arial"/>
                <w:sz w:val="13"/>
                <w:lang w:val="en-US"/>
              </w:rPr>
              <w:t>has been approved.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Name of bank and Customer Responsible Unit and authorized signature(s)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A44511" w:rsidTr="00D773E8">
        <w:trPr>
          <w:cantSplit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FD587C">
              <w:rPr>
                <w:rFonts w:ascii="Arial" w:hAnsi="Arial" w:cs="Arial"/>
                <w:sz w:val="20"/>
                <w:lang w:val="en-US"/>
              </w:rPr>
            </w:r>
            <w:r w:rsidR="00FD587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sz w:val="13"/>
                <w:lang w:val="en-US"/>
              </w:rPr>
              <w:t xml:space="preserve"> by single credit approval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FD587C">
              <w:rPr>
                <w:rFonts w:ascii="Arial" w:hAnsi="Arial" w:cs="Arial"/>
                <w:sz w:val="20"/>
                <w:lang w:val="en-US"/>
              </w:rPr>
            </w:r>
            <w:r w:rsidR="00FD587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5"/>
            <w:r>
              <w:rPr>
                <w:rFonts w:ascii="Arial" w:hAnsi="Arial" w:cs="Arial"/>
                <w:sz w:val="13"/>
                <w:lang w:val="en-US"/>
              </w:rPr>
              <w:t xml:space="preserve"> within limit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Tr="00D773E8">
        <w:trPr>
          <w:cantSplit/>
          <w:trHeight w:val="386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Place and date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  <w:p w:rsidR="00A44511" w:rsidRDefault="00A44511">
            <w:pPr>
              <w:ind w:left="-57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To be sent to and archived by the Trade Finance unit.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A44511" w:rsidRDefault="00A44511">
            <w:pPr>
              <w:ind w:left="-57"/>
              <w:jc w:val="right"/>
              <w:rPr>
                <w:rFonts w:ascii="Arial" w:hAnsi="Arial" w:cs="Arial"/>
                <w:sz w:val="4"/>
                <w:lang w:val="en-US"/>
              </w:rPr>
            </w:pPr>
          </w:p>
          <w:p w:rsidR="00A44511" w:rsidRDefault="00A44511">
            <w:pPr>
              <w:ind w:left="-57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Page 1 (1)</w:t>
            </w:r>
          </w:p>
        </w:tc>
      </w:tr>
    </w:tbl>
    <w:p w:rsidR="00A44511" w:rsidRDefault="00A44511">
      <w:pPr>
        <w:rPr>
          <w:lang w:val="en-US"/>
        </w:rPr>
      </w:pPr>
    </w:p>
    <w:sectPr w:rsidR="00A44511">
      <w:headerReference w:type="default" r:id="rId11"/>
      <w:pgSz w:w="11906" w:h="16838"/>
      <w:pgMar w:top="1079" w:right="74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64" w:rsidRDefault="00353B64">
      <w:r>
        <w:separator/>
      </w:r>
    </w:p>
  </w:endnote>
  <w:endnote w:type="continuationSeparator" w:id="0">
    <w:p w:rsidR="00353B64" w:rsidRDefault="0035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64" w:rsidRDefault="00353B64">
      <w:r>
        <w:separator/>
      </w:r>
    </w:p>
  </w:footnote>
  <w:footnote w:type="continuationSeparator" w:id="0">
    <w:p w:rsidR="00353B64" w:rsidRDefault="0035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E9D" w:rsidRDefault="00405973">
    <w:pPr>
      <w:pStyle w:val="Sidhuvud"/>
    </w:pPr>
    <w:r>
      <w:rPr>
        <w:noProof/>
        <w:lang w:val="en-GB" w:eastAsia="ja-JP" w:bidi="hi-IN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719455</wp:posOffset>
          </wp:positionH>
          <wp:positionV relativeFrom="page">
            <wp:posOffset>507365</wp:posOffset>
          </wp:positionV>
          <wp:extent cx="1260475" cy="262890"/>
          <wp:effectExtent l="0" t="0" r="0" b="0"/>
          <wp:wrapNone/>
          <wp:docPr id="1" name="CoLogoHeader" descr="Nordea_RGB_7cm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Nordea_RGB_7cm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6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nLTL6cDGFjjIB+V96hz8IWhyLqgzB2v0mBLJDbWoPcHtHQ42dilGGhLl+m9taFoijy3AtVjpOBDRatDErE7AA==" w:salt="S22zG4ngqaDCi1ZKrp7ef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11"/>
    <w:rsid w:val="00000B1C"/>
    <w:rsid w:val="00004F02"/>
    <w:rsid w:val="00065F70"/>
    <w:rsid w:val="00086C65"/>
    <w:rsid w:val="000B12B4"/>
    <w:rsid w:val="000F7CFF"/>
    <w:rsid w:val="001070E5"/>
    <w:rsid w:val="00111025"/>
    <w:rsid w:val="00124C19"/>
    <w:rsid w:val="0013424D"/>
    <w:rsid w:val="00142CCB"/>
    <w:rsid w:val="00181348"/>
    <w:rsid w:val="00183961"/>
    <w:rsid w:val="001A39C9"/>
    <w:rsid w:val="001E7A6D"/>
    <w:rsid w:val="002013D0"/>
    <w:rsid w:val="002110EA"/>
    <w:rsid w:val="00251E2D"/>
    <w:rsid w:val="002779B1"/>
    <w:rsid w:val="002B31A3"/>
    <w:rsid w:val="002D6642"/>
    <w:rsid w:val="00310282"/>
    <w:rsid w:val="00352525"/>
    <w:rsid w:val="00353B64"/>
    <w:rsid w:val="00377467"/>
    <w:rsid w:val="00390134"/>
    <w:rsid w:val="00405973"/>
    <w:rsid w:val="00421E60"/>
    <w:rsid w:val="00460137"/>
    <w:rsid w:val="00577E0C"/>
    <w:rsid w:val="005945DA"/>
    <w:rsid w:val="00652825"/>
    <w:rsid w:val="006A0CBD"/>
    <w:rsid w:val="00700ADD"/>
    <w:rsid w:val="00710FCB"/>
    <w:rsid w:val="007433EB"/>
    <w:rsid w:val="007818DA"/>
    <w:rsid w:val="00793AAE"/>
    <w:rsid w:val="007E6C7E"/>
    <w:rsid w:val="00864521"/>
    <w:rsid w:val="00893982"/>
    <w:rsid w:val="008B07A2"/>
    <w:rsid w:val="008B0C20"/>
    <w:rsid w:val="0094356D"/>
    <w:rsid w:val="00977FAF"/>
    <w:rsid w:val="009C0C0A"/>
    <w:rsid w:val="009D5F51"/>
    <w:rsid w:val="009E62AD"/>
    <w:rsid w:val="00A44511"/>
    <w:rsid w:val="00A47BB9"/>
    <w:rsid w:val="00A55F92"/>
    <w:rsid w:val="00A72DCC"/>
    <w:rsid w:val="00A806DF"/>
    <w:rsid w:val="00AB1664"/>
    <w:rsid w:val="00AC0089"/>
    <w:rsid w:val="00AD68AE"/>
    <w:rsid w:val="00B30A22"/>
    <w:rsid w:val="00B5377E"/>
    <w:rsid w:val="00B84BB8"/>
    <w:rsid w:val="00BC5938"/>
    <w:rsid w:val="00BD2A7F"/>
    <w:rsid w:val="00BE23AF"/>
    <w:rsid w:val="00BF1401"/>
    <w:rsid w:val="00C246EA"/>
    <w:rsid w:val="00CB7E9D"/>
    <w:rsid w:val="00CD4F57"/>
    <w:rsid w:val="00CD7D21"/>
    <w:rsid w:val="00CE7898"/>
    <w:rsid w:val="00D01F0F"/>
    <w:rsid w:val="00D03D7A"/>
    <w:rsid w:val="00D13EC1"/>
    <w:rsid w:val="00D57E38"/>
    <w:rsid w:val="00D611C5"/>
    <w:rsid w:val="00D72FD2"/>
    <w:rsid w:val="00D773E8"/>
    <w:rsid w:val="00DB1E25"/>
    <w:rsid w:val="00DC1EB9"/>
    <w:rsid w:val="00E13177"/>
    <w:rsid w:val="00E3766B"/>
    <w:rsid w:val="00E90D2C"/>
    <w:rsid w:val="00F104B1"/>
    <w:rsid w:val="00F236BB"/>
    <w:rsid w:val="00F31198"/>
    <w:rsid w:val="00F32B68"/>
    <w:rsid w:val="00F42476"/>
    <w:rsid w:val="00FC0E51"/>
    <w:rsid w:val="00FC4F2A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911B17"/>
  <w15:chartTrackingRefBased/>
  <w15:docId w15:val="{614E8EF4-D648-4729-B94A-0876BAB8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A44511"/>
    <w:rPr>
      <w:rFonts w:ascii="Tahoma" w:hAnsi="Tahoma" w:cs="Tahoma"/>
      <w:sz w:val="16"/>
      <w:szCs w:val="16"/>
    </w:rPr>
  </w:style>
  <w:style w:type="character" w:styleId="Hyperlnk">
    <w:name w:val="Hyperlink"/>
    <w:rsid w:val="00A44511"/>
    <w:rPr>
      <w:color w:val="0000FF"/>
      <w:u w:val="single"/>
    </w:rPr>
  </w:style>
  <w:style w:type="paragraph" w:styleId="Sidhuvud">
    <w:name w:val="header"/>
    <w:basedOn w:val="Normal"/>
    <w:rsid w:val="00AC0089"/>
    <w:pPr>
      <w:tabs>
        <w:tab w:val="center" w:pos="4536"/>
        <w:tab w:val="right" w:pos="9072"/>
      </w:tabs>
    </w:pPr>
  </w:style>
  <w:style w:type="character" w:styleId="Olstomnmnande">
    <w:name w:val="Unresolved Mention"/>
    <w:basedOn w:val="Standardstycketeckensnitt"/>
    <w:uiPriority w:val="99"/>
    <w:semiHidden/>
    <w:unhideWhenUsed/>
    <w:rsid w:val="000B12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ordea.com/en/our-services/tradefinance/support/termsandcondition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A95AD5EF4AACE9629C7BFEEE15" ma:contentTypeVersion="1" ma:contentTypeDescription="Create a new document." ma:contentTypeScope="" ma:versionID="30cb40353b726bcb93e6159c9e3a81d2">
  <xsd:schema xmlns:xsd="http://www.w3.org/2001/XMLSchema" xmlns:xs="http://www.w3.org/2001/XMLSchema" xmlns:p="http://schemas.microsoft.com/office/2006/metadata/properties" xmlns:ns2="6222029f-e375-441c-8ea1-fda1fdfe4537" targetNamespace="http://schemas.microsoft.com/office/2006/metadata/properties" ma:root="true" ma:fieldsID="ff5ec1f729783f6785bc1631501b8518" ns2:_="">
    <xsd:import namespace="6222029f-e375-441c-8ea1-fda1fdfe4537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029f-e375-441c-8ea1-fda1fdfe4537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onfidential" ma:description="Classification of the content. This field is just for information. Changing it will have no impact on access rights." ma:format="RadioButtons" ma:internalName="Classification">
      <xsd:simpleType>
        <xsd:restriction base="dms:Choice">
          <xsd:enumeration value="Open"/>
          <xsd:enumeration value="Internal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222029f-e375-441c-8ea1-fda1fdfe4537">Confidential</Classification>
  </documentManagement>
</p:properties>
</file>

<file path=customXml/itemProps1.xml><?xml version="1.0" encoding="utf-8"?>
<ds:datastoreItem xmlns:ds="http://schemas.openxmlformats.org/officeDocument/2006/customXml" ds:itemID="{E02D563E-E650-4D9C-B9A4-CA1FE5520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D815A-3AFE-459A-A07B-4622E309E3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0BFC9B-3FF2-42FF-A433-B51E79E8F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029f-e375-441c-8ea1-fda1fdfe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5252D-080F-4C62-B361-4AC11FE677C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6222029f-e375-441c-8ea1-fda1fdfe453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MeritaNordbanken Plc</Company>
  <LinksUpToDate>false</LinksUpToDate>
  <CharactersWithSpaces>3357</CharactersWithSpaces>
  <SharedDoc>false</SharedDoc>
  <HLinks>
    <vt:vector size="6" baseType="variant">
      <vt:variant>
        <vt:i4>2687023</vt:i4>
      </vt:variant>
      <vt:variant>
        <vt:i4>96</vt:i4>
      </vt:variant>
      <vt:variant>
        <vt:i4>0</vt:i4>
      </vt:variant>
      <vt:variant>
        <vt:i4>5</vt:i4>
      </vt:variant>
      <vt:variant>
        <vt:lpwstr>http://www.nordea.com/tradefinance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N347020</dc:creator>
  <cp:keywords/>
  <cp:lastModifiedBy>Gåfvels, Jennifer</cp:lastModifiedBy>
  <cp:revision>3</cp:revision>
  <cp:lastPrinted>2006-05-08T10:38:00Z</cp:lastPrinted>
  <dcterms:created xsi:type="dcterms:W3CDTF">2018-12-14T07:35:00Z</dcterms:created>
  <dcterms:modified xsi:type="dcterms:W3CDTF">2018-12-14T07:35:00Z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0x010100CF97EA959003834A8DBD179082C3BCF3</vt:lpwstr>
  </property>
</Properties>
</file>