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375C" w:rsidRDefault="002D520D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-16510</wp:posOffset>
                </wp:positionV>
                <wp:extent cx="3200400" cy="359410"/>
                <wp:effectExtent l="0" t="1905" r="3810" b="63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375C" w:rsidRDefault="00F8375C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lang w:val="en-GB"/>
                              </w:rPr>
                              <w:t>Documentary Credit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5.95pt;margin-top:-1.3pt;width:252pt;height:28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" filled="f" stroked="f">
                <v:textbox>
                  <w:txbxContent>
                    <w:p w:rsidR="00F8375C" w:rsidRDefault="00F8375C">
                      <w:pPr>
                        <w:rPr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lang w:val="en-GB"/>
                        </w:rPr>
                        <w:t>Documentary Credit Application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8375C" w:rsidRDefault="00F8375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13"/>
        <w:gridCol w:w="1219"/>
        <w:gridCol w:w="1208"/>
        <w:gridCol w:w="155"/>
        <w:gridCol w:w="1054"/>
        <w:gridCol w:w="1229"/>
        <w:gridCol w:w="401"/>
        <w:gridCol w:w="818"/>
        <w:gridCol w:w="383"/>
        <w:gridCol w:w="417"/>
        <w:gridCol w:w="404"/>
        <w:gridCol w:w="1214"/>
      </w:tblGrid>
      <w:tr w:rsidR="00F8375C" w:rsidRPr="000E5ABF">
        <w:trPr>
          <w:cantSplit/>
        </w:trPr>
        <w:tc>
          <w:tcPr>
            <w:tcW w:w="4968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8375C" w:rsidRDefault="00F8375C" w:rsidP="00E53538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We hereby request Nordea Bank </w:t>
            </w:r>
            <w:r w:rsidR="00966C5B">
              <w:rPr>
                <w:rFonts w:ascii="Arial" w:hAnsi="Arial" w:cs="Arial"/>
                <w:b/>
                <w:bCs/>
                <w:sz w:val="14"/>
                <w:lang w:val="en-US"/>
              </w:rPr>
              <w:t>Abp, filial i Sverige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(</w:t>
            </w:r>
            <w:proofErr w:type="gramStart"/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the ”Bank</w:t>
            </w:r>
            <w:proofErr w:type="gramEnd"/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”) to issue an irrevocable Documentary Credit (the ”</w:t>
            </w:r>
            <w:r w:rsidR="009B1062"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Documentary 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Credit”) for our account and at our risk according to the instructions given by us on this form.</w:t>
            </w:r>
          </w:p>
        </w:tc>
        <w:tc>
          <w:tcPr>
            <w:tcW w:w="331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 of expiry</w:t>
            </w:r>
            <w:r w:rsidR="003B69BA">
              <w:rPr>
                <w:rFonts w:ascii="Arial" w:hAnsi="Arial" w:cs="Arial"/>
                <w:sz w:val="13"/>
                <w:lang w:val="en-US"/>
              </w:rPr>
              <w:t xml:space="preserve"> of the </w:t>
            </w:r>
            <w:r w:rsidR="009B1062">
              <w:rPr>
                <w:rFonts w:ascii="Arial" w:hAnsi="Arial" w:cs="Arial"/>
                <w:sz w:val="13"/>
                <w:lang w:val="en-US"/>
              </w:rPr>
              <w:t>Documentary C</w:t>
            </w:r>
            <w:r w:rsidR="003B69BA">
              <w:rPr>
                <w:rFonts w:ascii="Arial" w:hAnsi="Arial" w:cs="Arial"/>
                <w:sz w:val="13"/>
                <w:lang w:val="en-US"/>
              </w:rPr>
              <w:t>redit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10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bookmarkStart w:id="1" w:name="_GoBack"/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bookmarkEnd w:id="1"/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0"/>
          </w:p>
        </w:tc>
        <w:tc>
          <w:tcPr>
            <w:tcW w:w="165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9B106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Documentary </w:t>
            </w:r>
            <w:r w:rsidR="00F8375C">
              <w:rPr>
                <w:rFonts w:ascii="Arial" w:hAnsi="Arial" w:cs="Arial"/>
                <w:sz w:val="13"/>
                <w:lang w:val="en-US"/>
              </w:rPr>
              <w:t>Credit to be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5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transferable</w:t>
            </w:r>
          </w:p>
        </w:tc>
      </w:tr>
      <w:tr w:rsidR="00F8375C">
        <w:trPr>
          <w:cantSplit/>
          <w:trHeight w:val="1060"/>
        </w:trPr>
        <w:tc>
          <w:tcPr>
            <w:tcW w:w="496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Applicant’s name and address</w:t>
            </w:r>
          </w:p>
          <w:p w:rsidR="00F8375C" w:rsidRDefault="009E553D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 name and address</w:t>
            </w:r>
          </w:p>
          <w:p w:rsidR="00F8375C" w:rsidRDefault="009E553D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8375C">
        <w:trPr>
          <w:cantSplit/>
          <w:trHeight w:val="200"/>
        </w:trPr>
        <w:tc>
          <w:tcPr>
            <w:tcW w:w="4968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Contact person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 bank (when known)</w:t>
            </w:r>
          </w:p>
          <w:p w:rsidR="00F8375C" w:rsidRDefault="009E553D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9E553D" w:rsidRDefault="009E553D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9E553D" w:rsidRDefault="009E553D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8375C">
        <w:trPr>
          <w:cantSplit/>
          <w:trHeight w:val="200"/>
        </w:trPr>
        <w:tc>
          <w:tcPr>
            <w:tcW w:w="2484" w:type="dxa"/>
            <w:gridSpan w:val="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Telephone</w:t>
            </w:r>
            <w:r w:rsidR="00253DCD">
              <w:rPr>
                <w:rFonts w:ascii="Arial" w:hAnsi="Arial" w:cs="Arial"/>
                <w:sz w:val="13"/>
                <w:lang w:val="en-US"/>
              </w:rPr>
              <w:t xml:space="preserve"> No.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Fax</w:t>
            </w:r>
            <w:r w:rsidR="002C57F9">
              <w:rPr>
                <w:rFonts w:ascii="Arial" w:hAnsi="Arial" w:cs="Arial"/>
                <w:sz w:val="13"/>
                <w:lang w:val="en-US"/>
              </w:rPr>
              <w:t xml:space="preserve"> No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F8375C">
        <w:trPr>
          <w:cantSplit/>
          <w:trHeight w:val="200"/>
        </w:trPr>
        <w:tc>
          <w:tcPr>
            <w:tcW w:w="4968" w:type="dxa"/>
            <w:gridSpan w:val="5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Business ID/Identity No.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F8375C">
        <w:trPr>
          <w:trHeight w:val="169"/>
        </w:trPr>
        <w:tc>
          <w:tcPr>
            <w:tcW w:w="2484" w:type="dxa"/>
            <w:gridSpan w:val="2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F8375C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Partial shipment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Transshipment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Currency and amount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Tolerance (if any)</w:t>
            </w:r>
          </w:p>
        </w:tc>
      </w:tr>
      <w:tr w:rsidR="00BB71D0" w:rsidTr="00570025">
        <w:trPr>
          <w:trHeight w:val="169"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BB71D0" w:rsidRDefault="00BB71D0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allowed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1D0" w:rsidRDefault="00BB71D0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not allowed</w:t>
            </w: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B71D0" w:rsidRDefault="00BB71D0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allowed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B71D0" w:rsidRDefault="00BB71D0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not allowed</w:t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0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statusText w:type="text" w:val="Fill in the currency code if changed, e.g. EUR"/>
                  <w:textInput>
                    <w:maxLength w:val="3"/>
                    <w:format w:val="UPPERCASE"/>
                  </w:textInput>
                </w:ffData>
              </w:fldChar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D0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+/- 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%</w:t>
            </w:r>
          </w:p>
        </w:tc>
      </w:tr>
      <w:tr w:rsidR="00BB71D0" w:rsidRPr="00BB71D0" w:rsidTr="00570025">
        <w:trPr>
          <w:trHeight w:val="169"/>
        </w:trPr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D0" w:rsidRPr="00BB71D0" w:rsidRDefault="00BB71D0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B71D0">
              <w:rPr>
                <w:rFonts w:ascii="Arial" w:hAnsi="Arial" w:cs="Arial"/>
                <w:sz w:val="13"/>
                <w:szCs w:val="13"/>
                <w:lang w:val="en-US"/>
              </w:rPr>
              <w:t>Place of receipt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D0" w:rsidRPr="00BB71D0" w:rsidRDefault="00BB71D0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B71D0">
              <w:rPr>
                <w:rFonts w:ascii="Arial" w:hAnsi="Arial" w:cs="Arial"/>
                <w:sz w:val="13"/>
                <w:szCs w:val="13"/>
                <w:lang w:val="en-US"/>
              </w:rPr>
              <w:t>Port of Loading/Airport of departure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D0" w:rsidRPr="00BB71D0" w:rsidRDefault="00BB71D0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B71D0">
              <w:rPr>
                <w:rFonts w:ascii="Arial" w:hAnsi="Arial" w:cs="Arial"/>
                <w:sz w:val="13"/>
                <w:szCs w:val="13"/>
                <w:lang w:val="en-US"/>
              </w:rPr>
              <w:t>Port of discharge/Airport of destination</w:t>
            </w:r>
          </w:p>
        </w:tc>
        <w:tc>
          <w:tcPr>
            <w:tcW w:w="248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1D0" w:rsidRPr="00BB71D0" w:rsidRDefault="00BB71D0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BB71D0">
              <w:rPr>
                <w:rFonts w:ascii="Arial" w:hAnsi="Arial" w:cs="Arial"/>
                <w:sz w:val="13"/>
                <w:szCs w:val="13"/>
                <w:lang w:val="en-US"/>
              </w:rPr>
              <w:t>Place of delivery</w:t>
            </w:r>
          </w:p>
        </w:tc>
      </w:tr>
      <w:tr w:rsidR="003B69BA" w:rsidTr="00570025">
        <w:trPr>
          <w:trHeight w:val="169"/>
        </w:trPr>
        <w:tc>
          <w:tcPr>
            <w:tcW w:w="24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BA" w:rsidRPr="003B69BA" w:rsidRDefault="00BB71D0">
            <w:pPr>
              <w:ind w:left="-5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BA" w:rsidRPr="003B69BA" w:rsidRDefault="00BB71D0">
            <w:pPr>
              <w:ind w:left="-57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BA" w:rsidRDefault="00BB71D0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9BA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8375C" w:rsidTr="00BB71D0">
        <w:trPr>
          <w:cantSplit/>
        </w:trPr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F8375C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Terms of delivery (Incoterms 2010)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9B106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Documentary </w:t>
            </w:r>
            <w:r w:rsidR="00F8375C">
              <w:rPr>
                <w:rFonts w:ascii="Arial" w:hAnsi="Arial" w:cs="Arial"/>
                <w:sz w:val="13"/>
                <w:lang w:val="en-US"/>
              </w:rPr>
              <w:t>Credit available</w:t>
            </w:r>
          </w:p>
        </w:tc>
      </w:tr>
      <w:tr w:rsidR="00F8375C" w:rsidTr="00BB71D0">
        <w:trPr>
          <w:cantSplit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8375C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CIP</w:t>
            </w:r>
            <w:r>
              <w:rPr>
                <w:rFonts w:ascii="Arial" w:hAnsi="Arial" w:cs="Arial"/>
                <w:sz w:val="13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CIF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75C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CPT</w:t>
            </w:r>
            <w:r>
              <w:rPr>
                <w:rFonts w:ascii="Arial" w:hAnsi="Arial" w:cs="Arial"/>
                <w:sz w:val="13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CFR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75C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FCA</w:t>
            </w:r>
            <w:r>
              <w:rPr>
                <w:rFonts w:ascii="Arial" w:hAnsi="Arial" w:cs="Arial"/>
                <w:sz w:val="13"/>
                <w:lang w:val="en-US"/>
              </w:rPr>
              <w:br/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FOB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C" w:rsidRDefault="00BB71D0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3" w:name="Text6"/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bookmarkEnd w:id="3"/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at sight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at </w:t>
            </w:r>
            <w:r>
              <w:rPr>
                <w:rFonts w:ascii="Arial" w:hAnsi="Arial" w:cs="Arial"/>
                <w:sz w:val="13"/>
                <w:lang w:val="en-US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4" w:name="Text7"/>
            <w:r>
              <w:rPr>
                <w:rFonts w:ascii="Arial" w:hAnsi="Arial" w:cs="Arial"/>
                <w:sz w:val="13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3"/>
                <w:lang w:val="en-US"/>
              </w:rPr>
            </w:r>
            <w:r>
              <w:rPr>
                <w:rFonts w:ascii="Arial" w:hAnsi="Arial" w:cs="Arial"/>
                <w:sz w:val="13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3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3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3"/>
                <w:lang w:val="en-US"/>
              </w:rPr>
              <w:t> </w:t>
            </w:r>
            <w:r>
              <w:rPr>
                <w:rFonts w:ascii="Arial" w:hAnsi="Arial" w:cs="Arial"/>
                <w:sz w:val="13"/>
                <w:lang w:val="en-US"/>
              </w:rPr>
              <w:fldChar w:fldCharType="end"/>
            </w:r>
            <w:bookmarkEnd w:id="4"/>
            <w:r>
              <w:rPr>
                <w:rFonts w:ascii="Arial" w:hAnsi="Arial" w:cs="Arial"/>
                <w:sz w:val="13"/>
                <w:lang w:val="en-US"/>
              </w:rPr>
              <w:t xml:space="preserve"> days after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shipment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sight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5" w:name="Text8"/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bookmarkEnd w:id="5"/>
          </w:p>
        </w:tc>
      </w:tr>
      <w:tr w:rsidR="00F8375C" w:rsidRPr="000E5ABF">
        <w:trPr>
          <w:cantSplit/>
        </w:trPr>
        <w:tc>
          <w:tcPr>
            <w:tcW w:w="248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Place </w:t>
            </w:r>
            <w:r w:rsidR="00253DCD">
              <w:rPr>
                <w:rFonts w:ascii="Arial" w:hAnsi="Arial" w:cs="Arial"/>
                <w:sz w:val="13"/>
                <w:lang w:val="en-US"/>
              </w:rPr>
              <w:t xml:space="preserve">related to </w:t>
            </w:r>
            <w:r>
              <w:rPr>
                <w:rFonts w:ascii="Arial" w:hAnsi="Arial" w:cs="Arial"/>
                <w:sz w:val="13"/>
                <w:lang w:val="en-US"/>
              </w:rPr>
              <w:t>terms of delivery</w:t>
            </w:r>
          </w:p>
        </w:tc>
        <w:tc>
          <w:tcPr>
            <w:tcW w:w="248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Latest date of shipment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Confirmation of the </w:t>
            </w:r>
            <w:r w:rsidR="009B1062">
              <w:rPr>
                <w:rFonts w:ascii="Arial" w:hAnsi="Arial" w:cs="Arial"/>
                <w:sz w:val="13"/>
                <w:lang w:val="en-US"/>
              </w:rPr>
              <w:t>Documentary C</w:t>
            </w:r>
            <w:r>
              <w:rPr>
                <w:rFonts w:ascii="Arial" w:hAnsi="Arial" w:cs="Arial"/>
                <w:sz w:val="13"/>
                <w:lang w:val="en-US"/>
              </w:rPr>
              <w:t>redit</w:t>
            </w:r>
          </w:p>
        </w:tc>
      </w:tr>
      <w:tr w:rsidR="00F8375C">
        <w:trPr>
          <w:cantSplit/>
        </w:trPr>
        <w:tc>
          <w:tcPr>
            <w:tcW w:w="248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16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requested</w:t>
            </w:r>
          </w:p>
        </w:tc>
        <w:tc>
          <w:tcPr>
            <w:tcW w:w="16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not requested</w:t>
            </w:r>
          </w:p>
        </w:tc>
        <w:tc>
          <w:tcPr>
            <w:tcW w:w="16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may</w:t>
            </w:r>
            <w:r w:rsidR="00253DCD">
              <w:rPr>
                <w:rFonts w:ascii="Arial" w:hAnsi="Arial" w:cs="Arial"/>
                <w:sz w:val="13"/>
                <w:lang w:val="en-US"/>
              </w:rPr>
              <w:t xml:space="preserve"> be</w:t>
            </w:r>
            <w:r>
              <w:rPr>
                <w:rFonts w:ascii="Arial" w:hAnsi="Arial" w:cs="Arial"/>
                <w:sz w:val="13"/>
                <w:lang w:val="en-US"/>
              </w:rPr>
              <w:t xml:space="preserve"> add</w:t>
            </w:r>
            <w:r w:rsidR="00253DCD">
              <w:rPr>
                <w:rFonts w:ascii="Arial" w:hAnsi="Arial" w:cs="Arial"/>
                <w:sz w:val="13"/>
                <w:lang w:val="en-US"/>
              </w:rPr>
              <w:t xml:space="preserve">ed </w:t>
            </w:r>
          </w:p>
        </w:tc>
      </w:tr>
      <w:tr w:rsidR="00F8375C">
        <w:trPr>
          <w:trHeight w:val="681"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Brief description of goods without excessive details, referring to pro forma invoice or order </w:t>
            </w:r>
            <w:r w:rsidR="005D2160">
              <w:rPr>
                <w:rFonts w:ascii="Arial" w:hAnsi="Arial" w:cs="Arial"/>
                <w:sz w:val="13"/>
                <w:lang w:val="en-US"/>
              </w:rPr>
              <w:t>number</w:t>
            </w:r>
            <w:r>
              <w:rPr>
                <w:rFonts w:ascii="Arial" w:hAnsi="Arial" w:cs="Arial"/>
                <w:sz w:val="13"/>
                <w:lang w:val="en-US"/>
              </w:rPr>
              <w:t xml:space="preserve"> including quantity/volume/weight tolerance (if any)</w:t>
            </w:r>
          </w:p>
          <w:p w:rsidR="00F8375C" w:rsidRDefault="009E553D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9E553D" w:rsidRDefault="009E553D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Pr="00275B7E" w:rsidRDefault="003B69BA" w:rsidP="009E553D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75B7E">
              <w:rPr>
                <w:rFonts w:ascii="Arial" w:hAnsi="Arial" w:cs="Arial"/>
                <w:sz w:val="13"/>
                <w:szCs w:val="13"/>
                <w:lang w:val="en-US"/>
              </w:rPr>
              <w:t xml:space="preserve">Tolerance (if </w:t>
            </w:r>
            <w:proofErr w:type="gramStart"/>
            <w:r w:rsidRPr="00275B7E">
              <w:rPr>
                <w:rFonts w:ascii="Arial" w:hAnsi="Arial" w:cs="Arial"/>
                <w:sz w:val="13"/>
                <w:szCs w:val="13"/>
                <w:lang w:val="en-US"/>
              </w:rPr>
              <w:t>any)  +</w:t>
            </w:r>
            <w:proofErr w:type="gramEnd"/>
            <w:r w:rsidRPr="00275B7E">
              <w:rPr>
                <w:rFonts w:ascii="Arial" w:hAnsi="Arial" w:cs="Arial"/>
                <w:sz w:val="13"/>
                <w:szCs w:val="13"/>
                <w:lang w:val="en-US"/>
              </w:rPr>
              <w:t xml:space="preserve">/- </w:t>
            </w:r>
            <w:r w:rsidR="00275B7E"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275B7E" w:rsidRPr="00B932F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="00275B7E" w:rsidRPr="00B932FB">
              <w:rPr>
                <w:rFonts w:ascii="Arial" w:hAnsi="Arial" w:cs="Arial"/>
                <w:sz w:val="18"/>
                <w:u w:val="single"/>
                <w:lang w:val="en-US"/>
              </w:rPr>
            </w:r>
            <w:r w:rsidR="00275B7E"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="00275B7E"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275B7E"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275B7E"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275B7E"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275B7E"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r w:rsidRPr="00275B7E">
              <w:rPr>
                <w:rFonts w:ascii="Arial" w:hAnsi="Arial" w:cs="Arial"/>
                <w:sz w:val="13"/>
                <w:szCs w:val="13"/>
                <w:lang w:val="en-US"/>
              </w:rPr>
              <w:t xml:space="preserve"> %</w:t>
            </w:r>
          </w:p>
        </w:tc>
      </w:tr>
      <w:tr w:rsidR="00F8375C" w:rsidRPr="000E5ABF">
        <w:trPr>
          <w:cantSplit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>Documents required</w:t>
            </w:r>
            <w:r>
              <w:rPr>
                <w:rFonts w:ascii="Arial" w:hAnsi="Arial" w:cs="Arial"/>
                <w:sz w:val="13"/>
                <w:lang w:val="en-US"/>
              </w:rPr>
              <w:t xml:space="preserve"> to be presented not later than </w:t>
            </w:r>
            <w:bookmarkStart w:id="6" w:name="Text15"/>
            <w:r w:rsidR="00B932FB"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932FB" w:rsidRPr="00B932FB">
              <w:rPr>
                <w:rFonts w:ascii="Arial" w:hAnsi="Arial" w:cs="Arial"/>
                <w:sz w:val="18"/>
                <w:u w:val="single"/>
                <w:lang w:val="en-US"/>
              </w:rPr>
              <w:instrText xml:space="preserve"> FORMTEXT </w:instrText>
            </w:r>
            <w:r w:rsidR="00B932FB" w:rsidRPr="00B932FB">
              <w:rPr>
                <w:rFonts w:ascii="Arial" w:hAnsi="Arial" w:cs="Arial"/>
                <w:sz w:val="18"/>
                <w:u w:val="single"/>
                <w:lang w:val="en-US"/>
              </w:rPr>
            </w:r>
            <w:r w:rsidR="00B932FB"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separate"/>
            </w:r>
            <w:r w:rsidR="00B932FB"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B932FB" w:rsidRPr="00B932FB">
              <w:rPr>
                <w:rFonts w:ascii="Arial" w:hAnsi="Arial" w:cs="Arial"/>
                <w:noProof/>
                <w:sz w:val="18"/>
                <w:u w:val="single"/>
                <w:lang w:val="en-US"/>
              </w:rPr>
              <w:t> </w:t>
            </w:r>
            <w:r w:rsidR="00B932FB" w:rsidRPr="00B932FB">
              <w:rPr>
                <w:rFonts w:ascii="Arial" w:hAnsi="Arial" w:cs="Arial"/>
                <w:sz w:val="18"/>
                <w:u w:val="single"/>
                <w:lang w:val="en-US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13"/>
                <w:lang w:val="en-US"/>
              </w:rPr>
              <w:t>days after the date of shipment</w:t>
            </w:r>
            <w:r w:rsidR="00253DCD">
              <w:rPr>
                <w:rFonts w:ascii="Arial" w:hAnsi="Arial" w:cs="Arial"/>
                <w:sz w:val="13"/>
                <w:lang w:val="en-US"/>
              </w:rPr>
              <w:t xml:space="preserve"> </w:t>
            </w:r>
          </w:p>
        </w:tc>
      </w:tr>
      <w:tr w:rsidR="00F8375C" w:rsidTr="00BB71D0">
        <w:trPr>
          <w:cantSplit/>
        </w:trPr>
        <w:tc>
          <w:tcPr>
            <w:tcW w:w="248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Signed invoice in </w:t>
            </w:r>
            <w:bookmarkStart w:id="7" w:name="Text12"/>
            <w:r w:rsidR="00BB71D0"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BB71D0"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 w:rsidR="00BB71D0">
              <w:rPr>
                <w:rFonts w:ascii="Arial" w:hAnsi="Arial" w:cs="Arial"/>
                <w:sz w:val="18"/>
                <w:lang w:val="en-US"/>
              </w:rPr>
            </w:r>
            <w:r w:rsidR="00BB71D0"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 w:rsidR="00BB71D0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B71D0"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 w:rsidR="00BB71D0"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7"/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Packing list in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Text13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8"/>
            <w:r>
              <w:rPr>
                <w:rFonts w:ascii="Arial" w:hAnsi="Arial" w:cs="Arial"/>
                <w:sz w:val="13"/>
                <w:lang w:val="en-US"/>
              </w:rPr>
              <w:t xml:space="preserve"> copies</w:t>
            </w:r>
          </w:p>
          <w:p w:rsidR="00B932FB" w:rsidRDefault="00B932FB" w:rsidP="00B932F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8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9"/>
            <w:r>
              <w:rPr>
                <w:rFonts w:ascii="Arial" w:hAnsi="Arial" w:cs="Arial"/>
                <w:sz w:val="13"/>
                <w:lang w:val="en-US"/>
              </w:rPr>
              <w:t xml:space="preserve"> Certificate of Origin</w:t>
            </w:r>
          </w:p>
          <w:p w:rsidR="00B932FB" w:rsidRDefault="00B932FB" w:rsidP="00B932F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9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0"/>
            <w:r>
              <w:rPr>
                <w:rFonts w:ascii="Arial" w:hAnsi="Arial" w:cs="Arial"/>
                <w:sz w:val="13"/>
                <w:lang w:val="en-US"/>
              </w:rPr>
              <w:t xml:space="preserve"> GSP Certificate of Origin Form A</w:t>
            </w:r>
          </w:p>
          <w:p w:rsidR="00B932FB" w:rsidRDefault="00B932F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  <w:p w:rsidR="00F8375C" w:rsidRDefault="00F8375C" w:rsidP="00B932F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24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1"/>
            <w:r>
              <w:rPr>
                <w:rFonts w:ascii="Arial" w:hAnsi="Arial" w:cs="Arial"/>
                <w:sz w:val="13"/>
                <w:lang w:val="en-US"/>
              </w:rPr>
              <w:t xml:space="preserve"> Export </w:t>
            </w:r>
            <w:r w:rsidR="00BB71D0">
              <w:rPr>
                <w:rFonts w:ascii="Arial" w:hAnsi="Arial" w:cs="Arial"/>
                <w:sz w:val="13"/>
                <w:lang w:val="en-US"/>
              </w:rPr>
              <w:t>License</w:t>
            </w:r>
          </w:p>
          <w:p w:rsidR="00B932FB" w:rsidRDefault="00B932FB" w:rsidP="00B932F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Insurance policy or Certificate  </w:t>
            </w:r>
            <w:r>
              <w:rPr>
                <w:rFonts w:ascii="Arial" w:hAnsi="Arial" w:cs="Arial"/>
                <w:sz w:val="13"/>
                <w:lang w:val="en-US"/>
              </w:rPr>
              <w:br/>
              <w:t xml:space="preserve">        covering Institute Cargo Clause A</w:t>
            </w:r>
          </w:p>
          <w:p w:rsidR="00B932FB" w:rsidRPr="00B932FB" w:rsidRDefault="00B932FB" w:rsidP="00B932FB">
            <w:pPr>
              <w:ind w:left="-57"/>
              <w:rPr>
                <w:rFonts w:ascii="Arial" w:hAnsi="Arial" w:cs="Arial"/>
                <w:sz w:val="6"/>
                <w:szCs w:val="6"/>
                <w:lang w:val="en-US"/>
              </w:rPr>
            </w:pPr>
          </w:p>
          <w:p w:rsidR="00B932FB" w:rsidRDefault="00B932FB" w:rsidP="00B932F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2"/>
            <w:r>
              <w:rPr>
                <w:rFonts w:ascii="Arial" w:hAnsi="Arial" w:cs="Arial"/>
                <w:sz w:val="13"/>
                <w:lang w:val="en-US"/>
              </w:rPr>
              <w:t xml:space="preserve"> War Risk</w:t>
            </w:r>
          </w:p>
          <w:p w:rsidR="00F8375C" w:rsidRDefault="00B932FB" w:rsidP="00B932FB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       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3"/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bookmarkStart w:id="14" w:name="Text14"/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4"/>
          </w:p>
        </w:tc>
        <w:tc>
          <w:tcPr>
            <w:tcW w:w="28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32FB" w:rsidRDefault="00B932FB" w:rsidP="00B932FB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1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5"/>
            <w:r>
              <w:rPr>
                <w:rFonts w:ascii="Arial" w:hAnsi="Arial" w:cs="Arial"/>
                <w:sz w:val="13"/>
                <w:lang w:val="en-US"/>
              </w:rPr>
              <w:t xml:space="preserve"> Marine/Ocean B/L (full set)</w:t>
            </w:r>
          </w:p>
          <w:p w:rsidR="00F8375C" w:rsidRPr="007238DA" w:rsidRDefault="00F8375C" w:rsidP="00B932FB">
            <w:pPr>
              <w:ind w:left="-57"/>
              <w:rPr>
                <w:rFonts w:ascii="Arial" w:hAnsi="Arial" w:cs="Arial"/>
                <w:sz w:val="13"/>
                <w:lang w:val="fr-LU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DA">
              <w:rPr>
                <w:rFonts w:ascii="Arial" w:hAnsi="Arial" w:cs="Arial"/>
                <w:sz w:val="20"/>
                <w:lang w:val="fr-LU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7238DA">
              <w:rPr>
                <w:rFonts w:ascii="Arial" w:hAnsi="Arial" w:cs="Arial"/>
                <w:sz w:val="13"/>
                <w:lang w:val="fr-LU"/>
              </w:rPr>
              <w:t xml:space="preserve"> Multimodal transport docume</w:t>
            </w:r>
            <w:r w:rsidR="00253DCD" w:rsidRPr="007238DA">
              <w:rPr>
                <w:rFonts w:ascii="Arial" w:hAnsi="Arial" w:cs="Arial"/>
                <w:sz w:val="13"/>
                <w:lang w:val="fr-LU"/>
              </w:rPr>
              <w:t>nt (full set)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DA">
              <w:rPr>
                <w:rFonts w:ascii="Arial" w:hAnsi="Arial" w:cs="Arial"/>
                <w:sz w:val="20"/>
                <w:lang w:val="fr-LU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7238DA">
              <w:rPr>
                <w:rFonts w:ascii="Arial" w:hAnsi="Arial" w:cs="Arial"/>
                <w:sz w:val="13"/>
                <w:lang w:val="fr-LU"/>
              </w:rPr>
              <w:t xml:space="preserve"> Air transport document</w:t>
            </w:r>
            <w:r w:rsidR="00597092" w:rsidRPr="007238DA">
              <w:rPr>
                <w:rFonts w:ascii="Arial" w:hAnsi="Arial" w:cs="Arial"/>
                <w:sz w:val="13"/>
                <w:lang w:val="fr-LU"/>
              </w:rPr>
              <w:t xml:space="preserve"> (AWB)</w:t>
            </w:r>
          </w:p>
          <w:p w:rsidR="00F8375C" w:rsidRPr="007238DA" w:rsidRDefault="00F8375C">
            <w:pPr>
              <w:ind w:left="-57"/>
              <w:rPr>
                <w:rFonts w:ascii="Arial" w:hAnsi="Arial" w:cs="Arial"/>
                <w:sz w:val="13"/>
                <w:lang w:val="fr-LU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DA">
              <w:rPr>
                <w:rFonts w:ascii="Arial" w:hAnsi="Arial" w:cs="Arial"/>
                <w:sz w:val="20"/>
                <w:lang w:val="fr-LU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7238DA">
              <w:rPr>
                <w:rFonts w:ascii="Arial" w:hAnsi="Arial" w:cs="Arial"/>
                <w:sz w:val="13"/>
                <w:lang w:val="fr-LU"/>
              </w:rPr>
              <w:t xml:space="preserve"> Road transport document</w:t>
            </w:r>
            <w:r w:rsidR="00597092" w:rsidRPr="007238DA">
              <w:rPr>
                <w:rFonts w:ascii="Arial" w:hAnsi="Arial" w:cs="Arial"/>
                <w:sz w:val="13"/>
                <w:lang w:val="fr-LU"/>
              </w:rPr>
              <w:t xml:space="preserve"> (CMR)</w:t>
            </w:r>
          </w:p>
          <w:p w:rsidR="00F8375C" w:rsidRPr="007238DA" w:rsidRDefault="00F8375C" w:rsidP="00B932FB">
            <w:pPr>
              <w:ind w:left="-57"/>
              <w:rPr>
                <w:rFonts w:ascii="Arial" w:hAnsi="Arial" w:cs="Arial"/>
                <w:sz w:val="13"/>
                <w:lang w:val="fr-LU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38DA">
              <w:rPr>
                <w:rFonts w:ascii="Arial" w:hAnsi="Arial" w:cs="Arial"/>
                <w:sz w:val="20"/>
                <w:lang w:val="fr-LU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 w:rsidRPr="007238DA">
              <w:rPr>
                <w:rFonts w:ascii="Arial" w:hAnsi="Arial" w:cs="Arial"/>
                <w:sz w:val="13"/>
                <w:lang w:val="fr-LU"/>
              </w:rPr>
              <w:t xml:space="preserve"> Rail transport document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8375C">
        <w:tc>
          <w:tcPr>
            <w:tcW w:w="4968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Transport document to be consigned to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Notify address</w:t>
            </w:r>
          </w:p>
        </w:tc>
      </w:tr>
      <w:tr w:rsidR="00F8375C">
        <w:trPr>
          <w:cantSplit/>
        </w:trPr>
        <w:tc>
          <w:tcPr>
            <w:tcW w:w="3888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17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6"/>
            <w:r>
              <w:rPr>
                <w:rFonts w:ascii="Arial" w:hAnsi="Arial" w:cs="Arial"/>
                <w:sz w:val="18"/>
                <w:lang w:val="en-US"/>
              </w:rPr>
              <w:t xml:space="preserve">                                                        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8375C" w:rsidRPr="00275B7E" w:rsidRDefault="00F8375C" w:rsidP="00275B7E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75B7E">
              <w:rPr>
                <w:rFonts w:ascii="Arial" w:hAnsi="Arial" w:cs="Arial"/>
                <w:sz w:val="13"/>
                <w:szCs w:val="13"/>
                <w:lang w:val="en-US"/>
              </w:rPr>
              <w:t>or order</w:t>
            </w:r>
          </w:p>
        </w:tc>
        <w:tc>
          <w:tcPr>
            <w:tcW w:w="496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7" w:name="Text18"/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bookmarkEnd w:id="17"/>
          </w:p>
        </w:tc>
      </w:tr>
      <w:tr w:rsidR="00F8375C">
        <w:trPr>
          <w:cantSplit/>
        </w:trPr>
        <w:tc>
          <w:tcPr>
            <w:tcW w:w="9936" w:type="dxa"/>
            <w:gridSpan w:val="12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Additional conditions</w:t>
            </w:r>
          </w:p>
          <w:p w:rsidR="009E553D" w:rsidRDefault="009E553D" w:rsidP="009E553D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9E553D" w:rsidRDefault="009E553D" w:rsidP="009E553D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9E553D" w:rsidRDefault="009E553D" w:rsidP="009E553D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9E553D" w:rsidP="009E553D">
            <w:pPr>
              <w:ind w:left="-57"/>
              <w:rPr>
                <w:rFonts w:ascii="Arial" w:hAnsi="Arial" w:cs="Arial"/>
                <w:sz w:val="16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8375C" w:rsidRPr="000E5ABF">
        <w:tc>
          <w:tcPr>
            <w:tcW w:w="4968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Nordea’s charges regarding this </w:t>
            </w:r>
            <w:r w:rsidR="009B1062">
              <w:rPr>
                <w:rFonts w:ascii="Arial" w:hAnsi="Arial" w:cs="Arial"/>
                <w:sz w:val="13"/>
                <w:lang w:val="en-US"/>
              </w:rPr>
              <w:t xml:space="preserve">Documentary </w:t>
            </w:r>
            <w:r w:rsidR="00253DCD">
              <w:rPr>
                <w:rFonts w:ascii="Arial" w:hAnsi="Arial" w:cs="Arial"/>
                <w:sz w:val="13"/>
                <w:lang w:val="en-US"/>
              </w:rPr>
              <w:t>C</w:t>
            </w:r>
            <w:r>
              <w:rPr>
                <w:rFonts w:ascii="Arial" w:hAnsi="Arial" w:cs="Arial"/>
                <w:sz w:val="13"/>
                <w:lang w:val="en-US"/>
              </w:rPr>
              <w:t>redit to be paid by</w:t>
            </w:r>
          </w:p>
        </w:tc>
        <w:tc>
          <w:tcPr>
            <w:tcW w:w="49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Bank charges outside Nordea regarding this </w:t>
            </w:r>
            <w:r w:rsidR="009B1062">
              <w:rPr>
                <w:rFonts w:ascii="Arial" w:hAnsi="Arial" w:cs="Arial"/>
                <w:sz w:val="13"/>
                <w:lang w:val="en-US"/>
              </w:rPr>
              <w:t xml:space="preserve">Documentary </w:t>
            </w:r>
            <w:r w:rsidR="00253DCD">
              <w:rPr>
                <w:rFonts w:ascii="Arial" w:hAnsi="Arial" w:cs="Arial"/>
                <w:sz w:val="13"/>
                <w:lang w:val="en-US"/>
              </w:rPr>
              <w:t>C</w:t>
            </w:r>
            <w:r>
              <w:rPr>
                <w:rFonts w:ascii="Arial" w:hAnsi="Arial" w:cs="Arial"/>
                <w:sz w:val="13"/>
                <w:lang w:val="en-US"/>
              </w:rPr>
              <w:t>redit to be paid by</w:t>
            </w:r>
          </w:p>
        </w:tc>
      </w:tr>
      <w:tr w:rsidR="00F8375C">
        <w:trPr>
          <w:cantSplit/>
        </w:trPr>
        <w:tc>
          <w:tcPr>
            <w:tcW w:w="1242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Applicant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Beneficiary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Applicant</w:t>
            </w:r>
          </w:p>
        </w:tc>
        <w:tc>
          <w:tcPr>
            <w:tcW w:w="12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r>
              <w:rPr>
                <w:rFonts w:ascii="Arial" w:hAnsi="Arial" w:cs="Arial"/>
                <w:sz w:val="13"/>
                <w:lang w:val="en-US"/>
              </w:rPr>
              <w:t xml:space="preserve"> Beneficiary</w:t>
            </w:r>
          </w:p>
        </w:tc>
        <w:tc>
          <w:tcPr>
            <w:tcW w:w="12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F8375C" w:rsidRPr="000E5ABF">
        <w:trPr>
          <w:cantSplit/>
        </w:trPr>
        <w:tc>
          <w:tcPr>
            <w:tcW w:w="4968" w:type="dxa"/>
            <w:gridSpan w:val="5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Forward contract No.</w:t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Debit account No. for principal amount</w:t>
            </w:r>
          </w:p>
        </w:tc>
        <w:tc>
          <w:tcPr>
            <w:tcW w:w="2484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Debit account No. for charges</w:t>
            </w:r>
          </w:p>
        </w:tc>
      </w:tr>
      <w:tr w:rsidR="00F8375C">
        <w:trPr>
          <w:cantSplit/>
        </w:trPr>
        <w:tc>
          <w:tcPr>
            <w:tcW w:w="4968" w:type="dxa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8375C" w:rsidRPr="000E5ABF">
        <w:trPr>
          <w:cantSplit/>
        </w:trPr>
        <w:tc>
          <w:tcPr>
            <w:tcW w:w="9936" w:type="dxa"/>
            <w:gridSpan w:val="12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F8375C" w:rsidRDefault="00F8375C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The latest revision of ICC Uniform Customs and Practice for Documentary Credits shall be applied to th</w:t>
            </w:r>
            <w:r w:rsidR="00597092">
              <w:rPr>
                <w:rFonts w:ascii="Arial" w:hAnsi="Arial" w:cs="Arial"/>
                <w:b/>
                <w:bCs/>
                <w:sz w:val="14"/>
                <w:lang w:val="en-US"/>
              </w:rPr>
              <w:t>e</w:t>
            </w: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 xml:space="preserve"> Credit.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</w:tc>
      </w:tr>
      <w:tr w:rsidR="00F8375C" w:rsidRPr="000E5ABF">
        <w:trPr>
          <w:cantSplit/>
        </w:trPr>
        <w:tc>
          <w:tcPr>
            <w:tcW w:w="9936" w:type="dxa"/>
            <w:gridSpan w:val="12"/>
            <w:tcBorders>
              <w:left w:val="single" w:sz="6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960FB4" w:rsidRPr="00514790" w:rsidRDefault="00F8375C" w:rsidP="00960FB4">
            <w:pPr>
              <w:ind w:left="-57"/>
              <w:rPr>
                <w:rFonts w:ascii="Arial" w:hAnsi="Arial" w:cs="Arial"/>
                <w:sz w:val="13"/>
                <w:szCs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We undertake to pay the Bank on demand any amount which the Bank has paid or is liable to pay according to the Documentary Credit issued </w:t>
            </w:r>
            <w:proofErr w:type="gramStart"/>
            <w:r>
              <w:rPr>
                <w:rFonts w:ascii="Arial" w:hAnsi="Arial" w:cs="Arial"/>
                <w:sz w:val="13"/>
                <w:lang w:val="en-US"/>
              </w:rPr>
              <w:t>on the basis of</w:t>
            </w:r>
            <w:proofErr w:type="gramEnd"/>
            <w:r>
              <w:rPr>
                <w:rFonts w:ascii="Arial" w:hAnsi="Arial" w:cs="Arial"/>
                <w:sz w:val="13"/>
                <w:lang w:val="en-US"/>
              </w:rPr>
              <w:t xml:space="preserve"> this application. This undertaking also applies to all amendments to the Documentary Credit applied for by us. In addition</w:t>
            </w:r>
            <w:r w:rsidR="008D7822">
              <w:rPr>
                <w:rFonts w:ascii="Arial" w:hAnsi="Arial" w:cs="Arial"/>
                <w:sz w:val="13"/>
                <w:lang w:val="en-US"/>
              </w:rPr>
              <w:t>,</w:t>
            </w:r>
            <w:r>
              <w:rPr>
                <w:rFonts w:ascii="Arial" w:hAnsi="Arial" w:cs="Arial"/>
                <w:sz w:val="13"/>
                <w:lang w:val="en-US"/>
              </w:rPr>
              <w:t xml:space="preserve"> we undertake to comply with the </w:t>
            </w:r>
            <w:r w:rsidRPr="00253DCD">
              <w:rPr>
                <w:rFonts w:ascii="Arial" w:hAnsi="Arial" w:cs="Arial"/>
                <w:b/>
                <w:sz w:val="13"/>
                <w:lang w:val="en-US"/>
              </w:rPr>
              <w:t xml:space="preserve">Nordea General Terms and Conditions for Documentary Credits </w:t>
            </w:r>
            <w:r w:rsidR="00253DCD">
              <w:rPr>
                <w:rFonts w:ascii="Arial" w:hAnsi="Arial" w:cs="Arial"/>
                <w:sz w:val="13"/>
                <w:lang w:val="en-US"/>
              </w:rPr>
              <w:t xml:space="preserve">available on </w:t>
            </w:r>
            <w:hyperlink r:id="rId10" w:history="1">
              <w:r w:rsidR="007238DA" w:rsidRPr="007238DA">
                <w:rPr>
                  <w:rStyle w:val="Hyperlnk"/>
                  <w:rFonts w:ascii="Arial" w:hAnsi="Arial" w:cs="Arial"/>
                  <w:sz w:val="13"/>
                  <w:lang w:val="en-US"/>
                </w:rPr>
                <w:t>www.nordea.com/tradefinance</w:t>
              </w:r>
            </w:hyperlink>
            <w:r w:rsidR="007238DA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2C57F9">
              <w:rPr>
                <w:rFonts w:ascii="Arial" w:hAnsi="Arial" w:cs="Arial"/>
                <w:sz w:val="13"/>
                <w:lang w:val="en-US"/>
              </w:rPr>
              <w:t>or at request.</w:t>
            </w: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EF1943">
              <w:rPr>
                <w:rFonts w:ascii="Arial" w:hAnsi="Arial" w:cs="Arial"/>
                <w:sz w:val="13"/>
                <w:lang w:val="en-US"/>
              </w:rPr>
              <w:t>We hereby pledge the assets, documents, goods and insurance claims in accordance with clause 5 (Pledges) of such terms and conditions.</w:t>
            </w:r>
            <w:r w:rsidR="00960FB4">
              <w:rPr>
                <w:rFonts w:ascii="Arial" w:hAnsi="Arial" w:cs="Arial"/>
                <w:sz w:val="13"/>
                <w:lang w:val="en-US"/>
              </w:rPr>
              <w:t xml:space="preserve"> </w:t>
            </w:r>
            <w:r w:rsidR="00960FB4" w:rsidRPr="00832B3A">
              <w:rPr>
                <w:rFonts w:ascii="Arial" w:hAnsi="Arial" w:cs="Arial"/>
                <w:sz w:val="13"/>
                <w:szCs w:val="13"/>
                <w:lang w:val="en-US"/>
              </w:rPr>
              <w:t>Information</w:t>
            </w:r>
            <w:r w:rsidR="00960FB4" w:rsidRPr="00BF717D">
              <w:rPr>
                <w:rFonts w:ascii="Arial" w:hAnsi="Arial" w:cs="Arial"/>
                <w:sz w:val="13"/>
                <w:szCs w:val="13"/>
                <w:lang w:val="en-US"/>
              </w:rPr>
              <w:t xml:space="preserve"> </w:t>
            </w:r>
            <w:r w:rsidR="00960FB4" w:rsidRPr="00832B3A">
              <w:rPr>
                <w:rFonts w:ascii="Arial" w:hAnsi="Arial" w:cs="Arial"/>
                <w:sz w:val="13"/>
                <w:szCs w:val="13"/>
                <w:lang w:val="en-US"/>
              </w:rPr>
              <w:t>regarding personal data and the Bank</w:t>
            </w:r>
            <w:r w:rsidR="00960FB4">
              <w:rPr>
                <w:rFonts w:ascii="Arial" w:hAnsi="Arial" w:cs="Arial"/>
                <w:sz w:val="13"/>
                <w:szCs w:val="13"/>
                <w:lang w:val="en-US"/>
              </w:rPr>
              <w:t>’</w:t>
            </w:r>
            <w:r w:rsidR="00960FB4" w:rsidRPr="00832B3A">
              <w:rPr>
                <w:rFonts w:ascii="Arial" w:hAnsi="Arial" w:cs="Arial"/>
                <w:sz w:val="13"/>
                <w:szCs w:val="13"/>
                <w:lang w:val="en-US"/>
              </w:rPr>
              <w:t>s privacy policy can be found in clause 6 (Personal d</w:t>
            </w:r>
            <w:r w:rsidR="00A8061C">
              <w:rPr>
                <w:rFonts w:ascii="Arial" w:hAnsi="Arial" w:cs="Arial"/>
                <w:sz w:val="13"/>
                <w:szCs w:val="13"/>
                <w:lang w:val="en-US"/>
              </w:rPr>
              <w:t>ata and privacy policy) of the General T</w:t>
            </w:r>
            <w:r w:rsidR="00960FB4" w:rsidRPr="00832B3A">
              <w:rPr>
                <w:rFonts w:ascii="Arial" w:hAnsi="Arial" w:cs="Arial"/>
                <w:sz w:val="13"/>
                <w:szCs w:val="13"/>
                <w:lang w:val="en-US"/>
              </w:rPr>
              <w:t xml:space="preserve">erms and </w:t>
            </w:r>
            <w:r w:rsidR="00A8061C">
              <w:rPr>
                <w:rFonts w:ascii="Arial" w:hAnsi="Arial" w:cs="Arial"/>
                <w:sz w:val="13"/>
                <w:szCs w:val="13"/>
                <w:lang w:val="en-US"/>
              </w:rPr>
              <w:t>C</w:t>
            </w:r>
            <w:r w:rsidR="00960FB4" w:rsidRPr="00514790">
              <w:rPr>
                <w:rFonts w:ascii="Arial" w:hAnsi="Arial" w:cs="Arial"/>
                <w:sz w:val="13"/>
                <w:szCs w:val="13"/>
                <w:lang w:val="en-US"/>
              </w:rPr>
              <w:t>onditions</w:t>
            </w:r>
            <w:r w:rsidR="00960FB4" w:rsidRPr="00BF717D">
              <w:rPr>
                <w:rFonts w:ascii="Arial" w:hAnsi="Arial" w:cs="Arial"/>
                <w:sz w:val="13"/>
                <w:szCs w:val="13"/>
                <w:lang w:val="en-US"/>
              </w:rPr>
              <w:t>.</w:t>
            </w:r>
          </w:p>
          <w:p w:rsidR="00F8375C" w:rsidRDefault="00EF1943" w:rsidP="00960FB4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 </w:t>
            </w:r>
          </w:p>
        </w:tc>
      </w:tr>
      <w:tr w:rsidR="00F8375C">
        <w:tc>
          <w:tcPr>
            <w:tcW w:w="4968" w:type="dxa"/>
            <w:gridSpan w:val="5"/>
            <w:tcBorders>
              <w:left w:val="single" w:sz="6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b/>
                <w:bCs/>
                <w:sz w:val="13"/>
                <w:lang w:val="en-US"/>
              </w:rPr>
            </w:pPr>
            <w:r>
              <w:rPr>
                <w:rFonts w:ascii="Arial" w:hAnsi="Arial" w:cs="Arial"/>
                <w:b/>
                <w:bCs/>
                <w:sz w:val="13"/>
                <w:lang w:val="en-US"/>
              </w:rPr>
              <w:t>National statistics</w:t>
            </w:r>
            <w:r w:rsidR="00597092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</w:t>
            </w:r>
            <w:r w:rsidR="0074079B">
              <w:rPr>
                <w:rFonts w:ascii="Arial" w:hAnsi="Arial" w:cs="Arial"/>
                <w:b/>
                <w:bCs/>
                <w:sz w:val="13"/>
                <w:lang w:val="en-US"/>
              </w:rPr>
              <w:t>(</w:t>
            </w:r>
            <w:r w:rsidR="00597092">
              <w:rPr>
                <w:rFonts w:ascii="Arial" w:hAnsi="Arial" w:cs="Arial"/>
                <w:b/>
                <w:bCs/>
                <w:sz w:val="13"/>
                <w:lang w:val="en-US"/>
              </w:rPr>
              <w:t>for Swedish customers</w:t>
            </w:r>
            <w:r w:rsidR="0074079B">
              <w:rPr>
                <w:rFonts w:ascii="Arial" w:hAnsi="Arial" w:cs="Arial"/>
                <w:b/>
                <w:bCs/>
                <w:sz w:val="13"/>
                <w:lang w:val="en-US"/>
              </w:rPr>
              <w:t xml:space="preserve"> only</w:t>
            </w:r>
            <w:r w:rsidR="00597092">
              <w:rPr>
                <w:rFonts w:ascii="Arial" w:hAnsi="Arial" w:cs="Arial"/>
                <w:b/>
                <w:bCs/>
                <w:sz w:val="13"/>
                <w:lang w:val="en-US"/>
              </w:rPr>
              <w:t>)</w:t>
            </w:r>
          </w:p>
        </w:tc>
        <w:tc>
          <w:tcPr>
            <w:tcW w:w="4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</w:tc>
      </w:tr>
      <w:tr w:rsidR="00F8375C">
        <w:trPr>
          <w:cantSplit/>
          <w:trHeight w:val="386"/>
        </w:trPr>
        <w:tc>
          <w:tcPr>
            <w:tcW w:w="2484" w:type="dxa"/>
            <w:gridSpan w:val="2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Beneficiary’s country code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2484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Code of Central Bank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8375C" w:rsidRPr="000E5ABF">
        <w:tc>
          <w:tcPr>
            <w:tcW w:w="4968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7"/>
            <w:tcBorders>
              <w:left w:val="single" w:sz="6" w:space="0" w:color="auto"/>
              <w:bottom w:val="nil"/>
              <w:right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Applicant’s name and authorized signature(s)</w:t>
            </w:r>
          </w:p>
        </w:tc>
      </w:tr>
      <w:tr w:rsidR="00F8375C"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  <w:tc>
          <w:tcPr>
            <w:tcW w:w="4968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</w:tcPr>
          <w:p w:rsidR="00F8375C" w:rsidRDefault="00F8375C">
            <w:pPr>
              <w:ind w:left="-57"/>
              <w:jc w:val="center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F8375C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8375C" w:rsidRDefault="00F8375C">
            <w:pPr>
              <w:ind w:left="-57"/>
              <w:jc w:val="center"/>
              <w:rPr>
                <w:rFonts w:ascii="Arial" w:hAnsi="Arial" w:cs="Arial"/>
                <w:sz w:val="20"/>
                <w:lang w:val="en-US"/>
              </w:rPr>
            </w:pPr>
          </w:p>
          <w:p w:rsidR="00F8375C" w:rsidRDefault="00F8375C">
            <w:pPr>
              <w:ind w:left="-57"/>
              <w:jc w:val="center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</w:tbl>
    <w:p w:rsidR="00F8375C" w:rsidRDefault="002D520D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20"/>
          <w:lang w:val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49530</wp:posOffset>
                </wp:positionV>
                <wp:extent cx="571500" cy="1021715"/>
                <wp:effectExtent l="0" t="0" r="0" b="19050"/>
                <wp:wrapNone/>
                <wp:docPr id="2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1021715"/>
                          <a:chOff x="540" y="14378"/>
                          <a:chExt cx="900" cy="1609"/>
                        </a:xfrm>
                      </wpg:grpSpPr>
                      <wps:wsp>
                        <wps:cNvPr id="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40" y="14378"/>
                            <a:ext cx="900" cy="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375C" w:rsidRPr="007238DA" w:rsidRDefault="00F8375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GB"/>
                                </w:rPr>
                              </w:pPr>
                              <w:r w:rsidRPr="007238DA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lang w:val="en-GB"/>
                                </w:rPr>
                                <w:t>B</w:t>
                              </w:r>
                            </w:p>
                            <w:p w:rsidR="00F8375C" w:rsidRPr="007238DA" w:rsidRDefault="00F8375C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</w:p>
                            <w:p w:rsidR="00F8375C" w:rsidRPr="007238DA" w:rsidRDefault="00F8375C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  <w:r w:rsidRPr="007238DA"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  <w:t>Banks</w:t>
                              </w:r>
                            </w:p>
                            <w:p w:rsidR="00F8375C" w:rsidRPr="007238DA" w:rsidRDefault="00F8375C">
                              <w:pPr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</w:pPr>
                              <w:r w:rsidRPr="007238DA">
                                <w:rPr>
                                  <w:rFonts w:ascii="Arial" w:hAnsi="Arial" w:cs="Arial"/>
                                  <w:sz w:val="12"/>
                                  <w:lang w:val="en-GB"/>
                                </w:rPr>
                                <w:t>copy</w:t>
                              </w:r>
                            </w:p>
                            <w:p w:rsidR="00F8375C" w:rsidRPr="007238DA" w:rsidRDefault="00F8375C">
                              <w:pPr>
                                <w:rPr>
                                  <w:rFonts w:ascii="Arial" w:hAnsi="Arial" w:cs="Arial"/>
                                  <w:sz w:val="8"/>
                                  <w:lang w:val="en-GB"/>
                                </w:rPr>
                              </w:pPr>
                            </w:p>
                            <w:p w:rsidR="00F8375C" w:rsidRDefault="00F8375C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DC Appl</w:t>
                              </w:r>
                            </w:p>
                            <w:p w:rsidR="00F8375C" w:rsidRDefault="00F8375C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E</w:t>
                              </w:r>
                            </w:p>
                            <w:p w:rsidR="00F8375C" w:rsidRDefault="00BA5461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>Dec</w:t>
                              </w:r>
                              <w:r w:rsidR="00D37F7F"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  <w:t xml:space="preserve"> 18</w:t>
                              </w:r>
                            </w:p>
                            <w:p w:rsidR="00F8375C" w:rsidRDefault="00F8375C">
                              <w:pPr>
                                <w:rPr>
                                  <w:rFonts w:ascii="Arial" w:hAnsi="Arial" w:cs="Arial"/>
                                  <w:sz w:val="12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1316" y="14404"/>
                            <a:ext cx="0" cy="158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694" y="14406"/>
                            <a:ext cx="624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7" style="position:absolute;margin-left:-45pt;margin-top:3.9pt;width:45pt;height:80.45pt;z-index:251658240" coordorigin="540,14378" coordsize="900,1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">
                <v:shape id="Text Box 7" o:spid="_x0000_s1028" type="#_x0000_t202" style="position:absolute;left:540;top:14378;width:90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F8375C" w:rsidRPr="007238DA" w:rsidRDefault="00F8375C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GB"/>
                          </w:rPr>
                        </w:pPr>
                        <w:r w:rsidRPr="007238DA">
                          <w:rPr>
                            <w:rFonts w:ascii="Arial" w:hAnsi="Arial" w:cs="Arial"/>
                            <w:b/>
                            <w:bCs/>
                            <w:sz w:val="20"/>
                            <w:lang w:val="en-GB"/>
                          </w:rPr>
                          <w:t>B</w:t>
                        </w:r>
                      </w:p>
                      <w:p w:rsidR="00F8375C" w:rsidRPr="007238DA" w:rsidRDefault="00F8375C">
                        <w:pPr>
                          <w:rPr>
                            <w:rFonts w:ascii="Arial" w:hAnsi="Arial" w:cs="Arial"/>
                            <w:sz w:val="12"/>
                            <w:lang w:val="en-GB"/>
                          </w:rPr>
                        </w:pPr>
                      </w:p>
                      <w:p w:rsidR="00F8375C" w:rsidRPr="007238DA" w:rsidRDefault="00F8375C">
                        <w:pPr>
                          <w:rPr>
                            <w:rFonts w:ascii="Arial" w:hAnsi="Arial" w:cs="Arial"/>
                            <w:sz w:val="12"/>
                            <w:lang w:val="en-GB"/>
                          </w:rPr>
                        </w:pPr>
                        <w:r w:rsidRPr="007238DA">
                          <w:rPr>
                            <w:rFonts w:ascii="Arial" w:hAnsi="Arial" w:cs="Arial"/>
                            <w:sz w:val="12"/>
                            <w:lang w:val="en-GB"/>
                          </w:rPr>
                          <w:t>Banks</w:t>
                        </w:r>
                      </w:p>
                      <w:p w:rsidR="00F8375C" w:rsidRPr="007238DA" w:rsidRDefault="00F8375C">
                        <w:pPr>
                          <w:rPr>
                            <w:rFonts w:ascii="Arial" w:hAnsi="Arial" w:cs="Arial"/>
                            <w:sz w:val="12"/>
                            <w:lang w:val="en-GB"/>
                          </w:rPr>
                        </w:pPr>
                        <w:r w:rsidRPr="007238DA">
                          <w:rPr>
                            <w:rFonts w:ascii="Arial" w:hAnsi="Arial" w:cs="Arial"/>
                            <w:sz w:val="12"/>
                            <w:lang w:val="en-GB"/>
                          </w:rPr>
                          <w:t>copy</w:t>
                        </w:r>
                      </w:p>
                      <w:p w:rsidR="00F8375C" w:rsidRPr="007238DA" w:rsidRDefault="00F8375C">
                        <w:pPr>
                          <w:rPr>
                            <w:rFonts w:ascii="Arial" w:hAnsi="Arial" w:cs="Arial"/>
                            <w:sz w:val="8"/>
                            <w:lang w:val="en-GB"/>
                          </w:rPr>
                        </w:pPr>
                      </w:p>
                      <w:p w:rsidR="00F8375C" w:rsidRDefault="00F8375C">
                        <w:pP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>DC Appl</w:t>
                        </w:r>
                      </w:p>
                      <w:p w:rsidR="00F8375C" w:rsidRDefault="00F8375C">
                        <w:pP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>E</w:t>
                        </w:r>
                      </w:p>
                      <w:p w:rsidR="00F8375C" w:rsidRDefault="00BA5461">
                        <w:pP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</w:pPr>
                        <w: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>Dec</w:t>
                        </w:r>
                        <w:r w:rsidR="00D37F7F">
                          <w:rPr>
                            <w:rFonts w:ascii="Arial" w:hAnsi="Arial" w:cs="Arial"/>
                            <w:sz w:val="12"/>
                            <w:lang w:val="en-US"/>
                          </w:rPr>
                          <w:t xml:space="preserve"> 18</w:t>
                        </w:r>
                      </w:p>
                      <w:p w:rsidR="00F8375C" w:rsidRDefault="00F8375C">
                        <w:pPr>
                          <w:rPr>
                            <w:rFonts w:ascii="Arial" w:hAnsi="Arial" w:cs="Arial"/>
                            <w:sz w:val="12"/>
                            <w:lang w:val="en-US"/>
                          </w:rPr>
                        </w:pPr>
                      </w:p>
                    </w:txbxContent>
                  </v:textbox>
                </v:shape>
                <v:line id="Line 9" o:spid="_x0000_s1029" style="position:absolute;flip:x;visibility:visible;mso-wrap-style:square" from="1316,14404" to="1316,15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JFwgAAANoAAAAPAAAAZHJzL2Rvd25yZXYueG1sRI/RisIw&#10;FETfF/yHcAXf1lRXFq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BoNOJFwgAAANoAAAAPAAAA&#10;AAAAAAAAAAAAAAcCAABkcnMvZG93bnJldi54bWxQSwUGAAAAAAMAAwC3AAAA9gIAAAAA&#10;" strokeweight="2pt"/>
                <v:line id="Line 10" o:spid="_x0000_s1030" style="position:absolute;flip:y;visibility:visible;mso-wrap-style:square" from="694,14406" to="1318,144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" strokeweight="2pt"/>
              </v:group>
            </w:pict>
          </mc:Fallback>
        </mc:AlternateContent>
      </w:r>
    </w:p>
    <w:tbl>
      <w:tblPr>
        <w:tblW w:w="0" w:type="auto"/>
        <w:shd w:val="clear" w:color="auto" w:fill="E6E6E6"/>
        <w:tblLook w:val="0000" w:firstRow="0" w:lastRow="0" w:firstColumn="0" w:lastColumn="0" w:noHBand="0" w:noVBand="0"/>
      </w:tblPr>
      <w:tblGrid>
        <w:gridCol w:w="1871"/>
        <w:gridCol w:w="1377"/>
        <w:gridCol w:w="1625"/>
        <w:gridCol w:w="4847"/>
      </w:tblGrid>
      <w:tr w:rsidR="00F8375C" w:rsidRPr="000E5ABF" w:rsidTr="00570025">
        <w:tc>
          <w:tcPr>
            <w:tcW w:w="4968" w:type="dxa"/>
            <w:gridSpan w:val="3"/>
            <w:tcBorders>
              <w:bottom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b/>
                <w:bCs/>
                <w:sz w:val="14"/>
                <w:lang w:val="en-US"/>
              </w:rPr>
            </w:pPr>
            <w:r>
              <w:rPr>
                <w:rFonts w:ascii="Arial" w:hAnsi="Arial" w:cs="Arial"/>
                <w:b/>
                <w:bCs/>
                <w:sz w:val="14"/>
                <w:lang w:val="en-US"/>
              </w:rPr>
              <w:t>To be completed by relevant Nordea Customer Responsible Unit</w:t>
            </w:r>
          </w:p>
        </w:tc>
        <w:tc>
          <w:tcPr>
            <w:tcW w:w="4968" w:type="dxa"/>
            <w:tcBorders>
              <w:bottom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F8375C" w:rsidTr="00570025">
        <w:trPr>
          <w:cantSplit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8375C" w:rsidRDefault="009B1062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Documentary </w:t>
            </w:r>
            <w:r w:rsidR="00F8375C">
              <w:rPr>
                <w:rFonts w:ascii="Arial" w:hAnsi="Arial" w:cs="Arial"/>
                <w:sz w:val="13"/>
                <w:lang w:val="en-US"/>
              </w:rPr>
              <w:t>Credit to be issued</w:t>
            </w:r>
          </w:p>
        </w:tc>
        <w:tc>
          <w:tcPr>
            <w:tcW w:w="4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 xml:space="preserve">The </w:t>
            </w:r>
            <w:r w:rsidR="009B1062">
              <w:rPr>
                <w:rFonts w:ascii="Arial" w:hAnsi="Arial" w:cs="Arial"/>
                <w:sz w:val="13"/>
                <w:lang w:val="en-US"/>
              </w:rPr>
              <w:t>Documentary C</w:t>
            </w:r>
            <w:r>
              <w:rPr>
                <w:rFonts w:ascii="Arial" w:hAnsi="Arial" w:cs="Arial"/>
                <w:sz w:val="13"/>
                <w:lang w:val="en-US"/>
              </w:rPr>
              <w:t>redit has been approved.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Name of bank</w:t>
            </w:r>
            <w:r w:rsidR="003E7DD6">
              <w:rPr>
                <w:rFonts w:ascii="Arial" w:hAnsi="Arial" w:cs="Arial"/>
                <w:sz w:val="13"/>
                <w:lang w:val="en-US"/>
              </w:rPr>
              <w:t>/branch</w:t>
            </w:r>
            <w:r>
              <w:rPr>
                <w:rFonts w:ascii="Arial" w:hAnsi="Arial" w:cs="Arial"/>
                <w:sz w:val="13"/>
                <w:lang w:val="en-US"/>
              </w:rPr>
              <w:t xml:space="preserve"> and Customer Responsible Unit and authorized signature(s)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8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  <w:p w:rsidR="00F8375C" w:rsidRDefault="00F8375C">
            <w:pPr>
              <w:ind w:left="-57"/>
              <w:rPr>
                <w:rFonts w:ascii="Arial" w:hAnsi="Arial" w:cs="Arial"/>
                <w:sz w:val="20"/>
                <w:lang w:val="en-US"/>
              </w:rPr>
            </w:pP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</w:tr>
      <w:tr w:rsidR="00F8375C" w:rsidTr="00570025">
        <w:trPr>
          <w:cantSplit/>
        </w:trPr>
        <w:tc>
          <w:tcPr>
            <w:tcW w:w="19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8"/>
            <w:r>
              <w:rPr>
                <w:rFonts w:ascii="Arial" w:hAnsi="Arial" w:cs="Arial"/>
                <w:sz w:val="13"/>
                <w:lang w:val="en-US"/>
              </w:rPr>
              <w:t xml:space="preserve"> by single credit approval</w:t>
            </w: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F3F3F3"/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3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19"/>
            <w:r>
              <w:rPr>
                <w:rFonts w:ascii="Arial" w:hAnsi="Arial" w:cs="Arial"/>
                <w:sz w:val="13"/>
                <w:lang w:val="en-US"/>
              </w:rPr>
              <w:t xml:space="preserve"> within limit</w:t>
            </w:r>
          </w:p>
        </w:tc>
        <w:tc>
          <w:tcPr>
            <w:tcW w:w="165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"/>
            <w:r>
              <w:rPr>
                <w:rFonts w:ascii="Arial" w:hAnsi="Arial" w:cs="Arial"/>
                <w:sz w:val="20"/>
                <w:lang w:val="en-US"/>
              </w:rPr>
              <w:instrText xml:space="preserve"> FORMCHECKBOX </w:instrText>
            </w:r>
            <w:r w:rsidR="000E5ABF">
              <w:rPr>
                <w:rFonts w:ascii="Arial" w:hAnsi="Arial" w:cs="Arial"/>
                <w:sz w:val="20"/>
                <w:lang w:val="en-US"/>
              </w:rPr>
            </w:r>
            <w:r w:rsidR="000E5ABF">
              <w:rPr>
                <w:rFonts w:ascii="Arial" w:hAnsi="Arial" w:cs="Arial"/>
                <w:sz w:val="20"/>
                <w:lang w:val="en-US"/>
              </w:rPr>
              <w:fldChar w:fldCharType="separate"/>
            </w:r>
            <w:r>
              <w:rPr>
                <w:rFonts w:ascii="Arial" w:hAnsi="Arial" w:cs="Arial"/>
                <w:sz w:val="20"/>
                <w:lang w:val="en-US"/>
              </w:rPr>
              <w:fldChar w:fldCharType="end"/>
            </w:r>
            <w:bookmarkEnd w:id="20"/>
            <w:r>
              <w:rPr>
                <w:rFonts w:ascii="Arial" w:hAnsi="Arial" w:cs="Arial"/>
                <w:sz w:val="13"/>
                <w:lang w:val="en-US"/>
              </w:rPr>
              <w:t xml:space="preserve"> covered</w:t>
            </w:r>
          </w:p>
        </w:tc>
        <w:tc>
          <w:tcPr>
            <w:tcW w:w="49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F8375C" w:rsidTr="00570025">
        <w:trPr>
          <w:cantSplit/>
          <w:trHeight w:val="386"/>
        </w:trPr>
        <w:tc>
          <w:tcPr>
            <w:tcW w:w="4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3"/>
                <w:lang w:val="en-US"/>
              </w:rPr>
              <w:t>Place and date</w:t>
            </w:r>
          </w:p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  <w:r>
              <w:rPr>
                <w:rFonts w:ascii="Arial" w:hAnsi="Arial" w:cs="Arial"/>
                <w:sz w:val="20"/>
                <w:lang w:val="en-US"/>
              </w:rPr>
              <w:t xml:space="preserve">  </w:t>
            </w:r>
            <w:r>
              <w:rPr>
                <w:rFonts w:ascii="Arial" w:hAnsi="Arial" w:cs="Arial"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="Arial" w:hAnsi="Arial" w:cs="Arial"/>
                <w:sz w:val="18"/>
                <w:lang w:val="en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lang w:val="en-US"/>
              </w:rPr>
            </w:r>
            <w:r>
              <w:rPr>
                <w:rFonts w:ascii="Arial" w:hAnsi="Arial" w:cs="Arial"/>
                <w:sz w:val="18"/>
                <w:lang w:val="en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noProof/>
                <w:sz w:val="18"/>
                <w:lang w:val="en-US"/>
              </w:rPr>
              <w:t> </w:t>
            </w:r>
            <w:r>
              <w:rPr>
                <w:rFonts w:ascii="Arial" w:hAnsi="Arial" w:cs="Arial"/>
                <w:sz w:val="18"/>
                <w:lang w:val="en-US"/>
              </w:rPr>
              <w:fldChar w:fldCharType="end"/>
            </w:r>
          </w:p>
        </w:tc>
        <w:tc>
          <w:tcPr>
            <w:tcW w:w="4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8375C" w:rsidRDefault="00F8375C">
            <w:pPr>
              <w:ind w:left="-57"/>
              <w:rPr>
                <w:rFonts w:ascii="Arial" w:hAnsi="Arial" w:cs="Arial"/>
                <w:sz w:val="13"/>
                <w:lang w:val="en-US"/>
              </w:rPr>
            </w:pPr>
          </w:p>
        </w:tc>
      </w:tr>
      <w:tr w:rsidR="00F8375C">
        <w:tc>
          <w:tcPr>
            <w:tcW w:w="4968" w:type="dxa"/>
            <w:gridSpan w:val="3"/>
            <w:tcBorders>
              <w:top w:val="single" w:sz="4" w:space="0" w:color="auto"/>
            </w:tcBorders>
          </w:tcPr>
          <w:p w:rsidR="00F8375C" w:rsidRDefault="00F8375C">
            <w:pPr>
              <w:ind w:left="-57"/>
              <w:rPr>
                <w:rFonts w:ascii="Arial" w:hAnsi="Arial" w:cs="Arial"/>
                <w:sz w:val="4"/>
                <w:lang w:val="en-US"/>
              </w:rPr>
            </w:pPr>
          </w:p>
          <w:p w:rsidR="00F8375C" w:rsidRDefault="00F8375C">
            <w:pPr>
              <w:ind w:left="-57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To be sent to and archived by the Trade Finance unit.</w:t>
            </w:r>
          </w:p>
        </w:tc>
        <w:tc>
          <w:tcPr>
            <w:tcW w:w="4968" w:type="dxa"/>
            <w:tcBorders>
              <w:top w:val="single" w:sz="4" w:space="0" w:color="auto"/>
            </w:tcBorders>
          </w:tcPr>
          <w:p w:rsidR="00F8375C" w:rsidRDefault="00F8375C">
            <w:pPr>
              <w:ind w:left="-57"/>
              <w:jc w:val="right"/>
              <w:rPr>
                <w:rFonts w:ascii="Arial" w:hAnsi="Arial" w:cs="Arial"/>
                <w:sz w:val="4"/>
                <w:lang w:val="en-US"/>
              </w:rPr>
            </w:pPr>
          </w:p>
          <w:p w:rsidR="00F8375C" w:rsidRDefault="00F8375C">
            <w:pPr>
              <w:ind w:left="-57"/>
              <w:jc w:val="right"/>
              <w:rPr>
                <w:rFonts w:ascii="Arial" w:hAnsi="Arial" w:cs="Arial"/>
                <w:sz w:val="14"/>
                <w:lang w:val="en-US"/>
              </w:rPr>
            </w:pPr>
            <w:r>
              <w:rPr>
                <w:rFonts w:ascii="Arial" w:hAnsi="Arial" w:cs="Arial"/>
                <w:sz w:val="14"/>
                <w:lang w:val="en-US"/>
              </w:rPr>
              <w:t>Page 1 (1)</w:t>
            </w:r>
          </w:p>
        </w:tc>
      </w:tr>
    </w:tbl>
    <w:p w:rsidR="00F8375C" w:rsidRDefault="00F8375C">
      <w:pPr>
        <w:rPr>
          <w:lang w:val="en-US"/>
        </w:rPr>
      </w:pPr>
    </w:p>
    <w:sectPr w:rsidR="00F8375C">
      <w:headerReference w:type="default" r:id="rId11"/>
      <w:pgSz w:w="11906" w:h="16838"/>
      <w:pgMar w:top="1079" w:right="746" w:bottom="3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202C" w:rsidRDefault="00F4202C">
      <w:r>
        <w:separator/>
      </w:r>
    </w:p>
  </w:endnote>
  <w:endnote w:type="continuationSeparator" w:id="0">
    <w:p w:rsidR="00F4202C" w:rsidRDefault="00F42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202C" w:rsidRDefault="00F4202C">
      <w:r>
        <w:separator/>
      </w:r>
    </w:p>
  </w:footnote>
  <w:footnote w:type="continuationSeparator" w:id="0">
    <w:p w:rsidR="00F4202C" w:rsidRDefault="00F42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3538" w:rsidRDefault="002D520D">
    <w:pPr>
      <w:pStyle w:val="Sidhuvud"/>
    </w:pPr>
    <w:r>
      <w:rPr>
        <w:noProof/>
        <w:lang w:val="en-GB" w:eastAsia="ja-JP" w:bidi="hi-IN"/>
      </w:rPr>
      <w:drawing>
        <wp:anchor distT="0" distB="0" distL="114300" distR="114300" simplePos="0" relativeHeight="251657728" behindDoc="0" locked="1" layoutInCell="0" allowOverlap="1">
          <wp:simplePos x="0" y="0"/>
          <wp:positionH relativeFrom="page">
            <wp:posOffset>719455</wp:posOffset>
          </wp:positionH>
          <wp:positionV relativeFrom="page">
            <wp:posOffset>507365</wp:posOffset>
          </wp:positionV>
          <wp:extent cx="1260475" cy="262890"/>
          <wp:effectExtent l="0" t="0" r="0" b="0"/>
          <wp:wrapNone/>
          <wp:docPr id="1" name="CoLogoHeader" descr="Nordea_RGB_7cm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goHeader" descr="Nordea_RGB_7cm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0475" cy="262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Cu8zDhJIpgZzYoIpnSYo7hsdUAV+Z4XWKxIvQDkOKb0Q+iFrAR0SMc9dmMMBwD7ysuf3OsByBhzhl4RO4IXw==" w:salt="HDRmGYeqv4TbUPeyh2lM1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53D"/>
    <w:rsid w:val="000427CF"/>
    <w:rsid w:val="000A484F"/>
    <w:rsid w:val="000E5ABF"/>
    <w:rsid w:val="00214C03"/>
    <w:rsid w:val="00253DCD"/>
    <w:rsid w:val="00275B7E"/>
    <w:rsid w:val="00285714"/>
    <w:rsid w:val="002C57F9"/>
    <w:rsid w:val="002D520D"/>
    <w:rsid w:val="00304220"/>
    <w:rsid w:val="00314658"/>
    <w:rsid w:val="00340BB6"/>
    <w:rsid w:val="00371E62"/>
    <w:rsid w:val="003B69BA"/>
    <w:rsid w:val="003C1E74"/>
    <w:rsid w:val="003E7DD6"/>
    <w:rsid w:val="004A0FA6"/>
    <w:rsid w:val="004B3F20"/>
    <w:rsid w:val="00570025"/>
    <w:rsid w:val="00597092"/>
    <w:rsid w:val="005D2160"/>
    <w:rsid w:val="006D2A6D"/>
    <w:rsid w:val="007238DA"/>
    <w:rsid w:val="00731F89"/>
    <w:rsid w:val="0074079B"/>
    <w:rsid w:val="007C3749"/>
    <w:rsid w:val="007D101A"/>
    <w:rsid w:val="007F77D8"/>
    <w:rsid w:val="00815E1F"/>
    <w:rsid w:val="00877F7A"/>
    <w:rsid w:val="00881D37"/>
    <w:rsid w:val="0089708D"/>
    <w:rsid w:val="008D7822"/>
    <w:rsid w:val="00960FB4"/>
    <w:rsid w:val="00966C5B"/>
    <w:rsid w:val="00987A42"/>
    <w:rsid w:val="009B1062"/>
    <w:rsid w:val="009E205C"/>
    <w:rsid w:val="009E38A4"/>
    <w:rsid w:val="009E553D"/>
    <w:rsid w:val="009F3BEA"/>
    <w:rsid w:val="00A056B8"/>
    <w:rsid w:val="00A8061C"/>
    <w:rsid w:val="00B13420"/>
    <w:rsid w:val="00B22600"/>
    <w:rsid w:val="00B65188"/>
    <w:rsid w:val="00B932FB"/>
    <w:rsid w:val="00B93839"/>
    <w:rsid w:val="00BA5461"/>
    <w:rsid w:val="00BB3554"/>
    <w:rsid w:val="00BB3B31"/>
    <w:rsid w:val="00BB71D0"/>
    <w:rsid w:val="00BD4E47"/>
    <w:rsid w:val="00C10CA9"/>
    <w:rsid w:val="00C53379"/>
    <w:rsid w:val="00C82F78"/>
    <w:rsid w:val="00C93BCE"/>
    <w:rsid w:val="00D14FF3"/>
    <w:rsid w:val="00D37F7F"/>
    <w:rsid w:val="00E53538"/>
    <w:rsid w:val="00E64214"/>
    <w:rsid w:val="00EF1943"/>
    <w:rsid w:val="00F23DF8"/>
    <w:rsid w:val="00F4202C"/>
    <w:rsid w:val="00F8375C"/>
    <w:rsid w:val="00FF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9BB9484-39DC-44E2-A84A-F47812EF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semiHidden/>
    <w:rsid w:val="00253DCD"/>
    <w:rPr>
      <w:rFonts w:ascii="Tahoma" w:hAnsi="Tahoma" w:cs="Tahoma"/>
      <w:sz w:val="16"/>
      <w:szCs w:val="16"/>
    </w:rPr>
  </w:style>
  <w:style w:type="character" w:styleId="Hyperlnk">
    <w:name w:val="Hyperlink"/>
    <w:rsid w:val="009E205C"/>
    <w:rPr>
      <w:color w:val="0000FF"/>
      <w:u w:val="single"/>
    </w:rPr>
  </w:style>
  <w:style w:type="paragraph" w:styleId="Sidhuvud">
    <w:name w:val="header"/>
    <w:basedOn w:val="Normal"/>
    <w:link w:val="SidhuvudChar"/>
    <w:rsid w:val="00E5353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rsid w:val="00E53538"/>
    <w:rPr>
      <w:sz w:val="24"/>
      <w:szCs w:val="24"/>
      <w:lang w:val="sv-SE" w:eastAsia="en-US" w:bidi="ar-SA"/>
    </w:rPr>
  </w:style>
  <w:style w:type="character" w:styleId="Olstomnmnande">
    <w:name w:val="Unresolved Mention"/>
    <w:basedOn w:val="Standardstycketeckensnitt"/>
    <w:uiPriority w:val="99"/>
    <w:semiHidden/>
    <w:unhideWhenUsed/>
    <w:rsid w:val="007238D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nordea.com/en/our-services/tradefinance/support/termsandconditions/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6222029f-e375-441c-8ea1-fda1fdfe4537">Confidential</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8FFBA95AD5EF4AACE9629C7BFEEE15" ma:contentTypeVersion="1" ma:contentTypeDescription="Create a new document." ma:contentTypeScope="" ma:versionID="30cb40353b726bcb93e6159c9e3a81d2">
  <xsd:schema xmlns:xsd="http://www.w3.org/2001/XMLSchema" xmlns:xs="http://www.w3.org/2001/XMLSchema" xmlns:p="http://schemas.microsoft.com/office/2006/metadata/properties" xmlns:ns2="6222029f-e375-441c-8ea1-fda1fdfe4537" targetNamespace="http://schemas.microsoft.com/office/2006/metadata/properties" ma:root="true" ma:fieldsID="ff5ec1f729783f6785bc1631501b8518" ns2:_="">
    <xsd:import namespace="6222029f-e375-441c-8ea1-fda1fdfe4537"/>
    <xsd:element name="properties">
      <xsd:complexType>
        <xsd:sequence>
          <xsd:element name="documentManagement">
            <xsd:complexType>
              <xsd:all>
                <xsd:element ref="ns2: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2029f-e375-441c-8ea1-fda1fdfe4537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Confidential" ma:description="Classification of the content. This field is just for information. Changing it will have no impact on access rights." ma:format="RadioButtons" ma:internalName="Classification">
      <xsd:simpleType>
        <xsd:restriction base="dms:Choice">
          <xsd:enumeration value="Open"/>
          <xsd:enumeration value="Internal"/>
          <xsd:enumeration value="Confidential"/>
          <xsd:enumeration value="Strictly Confidenti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AA56ED-6880-4DC6-B860-166D55B9B41D}">
  <ds:schemaRefs>
    <ds:schemaRef ds:uri="http://www.w3.org/XML/1998/namespace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6222029f-e375-441c-8ea1-fda1fdfe4537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123842FF-7810-4909-BC22-5296E19987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2029f-e375-441c-8ea1-fda1fdfe45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6EDA8-F143-4450-80F2-9D4302C69A0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C295381-6B8D-426E-9BB0-AA91EA23B8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MeritaNordbanken Plc</Company>
  <LinksUpToDate>false</LinksUpToDate>
  <CharactersWithSpaces>5588</CharactersWithSpaces>
  <SharedDoc>false</SharedDoc>
  <HLinks>
    <vt:vector size="6" baseType="variant">
      <vt:variant>
        <vt:i4>2687023</vt:i4>
      </vt:variant>
      <vt:variant>
        <vt:i4>237</vt:i4>
      </vt:variant>
      <vt:variant>
        <vt:i4>0</vt:i4>
      </vt:variant>
      <vt:variant>
        <vt:i4>5</vt:i4>
      </vt:variant>
      <vt:variant>
        <vt:lpwstr>http://www.nordea.com/tradefinance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N347020</dc:creator>
  <cp:keywords/>
  <cp:lastModifiedBy>Gåfvels, Jennifer</cp:lastModifiedBy>
  <cp:revision>3</cp:revision>
  <cp:lastPrinted>2006-05-08T10:36:00Z</cp:lastPrinted>
  <dcterms:created xsi:type="dcterms:W3CDTF">2018-12-14T06:05:00Z</dcterms:created>
  <dcterms:modified xsi:type="dcterms:W3CDTF">2018-12-14T06:06:00Z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0x010100CF97EA959003834A8DBD179082C3BCF3</vt:lpwstr>
  </property>
</Properties>
</file>